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B4958" w:rsidRPr="00C20F1D" w:rsidRDefault="000B4958" w:rsidP="00E165BD">
      <w:pPr>
        <w:pStyle w:val="Heading1"/>
      </w:pPr>
      <w:r w:rsidRPr="00C20F1D">
        <w:t>Introduction</w:t>
      </w:r>
    </w:p>
    <w:p w:rsidR="005403D8" w:rsidRDefault="005403D8" w:rsidP="005403D8">
      <w:r>
        <w:t xml:space="preserve">The successful sourcing and management of IT systems presents a growing problem for organisations in the fast-paced commercial climate of today. In order to ensure effective procurement and supply chain management, it is essential to choose the right sourcing strategies, and legal considerations are essential for building strong and long-lasting supply chain connections. In the framework of a case study regarding </w:t>
      </w:r>
      <w:proofErr w:type="spellStart"/>
      <w:r>
        <w:t>JDPi</w:t>
      </w:r>
      <w:proofErr w:type="spellEnd"/>
      <w:r>
        <w:t>, an automotive manufacturer, and its IT system procurement, this research examines various sourcing strategies and the associated legal considerations that must be taken into account</w:t>
      </w:r>
      <w:r w:rsidR="00634DC3">
        <w:t xml:space="preserve"> (</w:t>
      </w:r>
      <w:proofErr w:type="spellStart"/>
      <w:r w:rsidR="00634DC3">
        <w:rPr>
          <w:rFonts w:ascii="Arial" w:hAnsi="Arial" w:cs="Arial"/>
          <w:color w:val="222222"/>
          <w:sz w:val="20"/>
          <w:szCs w:val="20"/>
          <w:shd w:val="clear" w:color="auto" w:fill="FFFFFF"/>
        </w:rPr>
        <w:t>Caldeira</w:t>
      </w:r>
      <w:proofErr w:type="spellEnd"/>
      <w:r w:rsidR="001E1F39">
        <w:rPr>
          <w:rFonts w:ascii="Arial" w:hAnsi="Arial" w:cs="Arial"/>
          <w:color w:val="222222"/>
          <w:sz w:val="20"/>
          <w:szCs w:val="20"/>
          <w:shd w:val="clear" w:color="auto" w:fill="FFFFFF"/>
        </w:rPr>
        <w:t xml:space="preserve">, </w:t>
      </w:r>
      <w:r w:rsidR="00634DC3">
        <w:rPr>
          <w:rFonts w:ascii="Arial" w:hAnsi="Arial" w:cs="Arial"/>
          <w:color w:val="222222"/>
          <w:sz w:val="20"/>
          <w:szCs w:val="20"/>
          <w:shd w:val="clear" w:color="auto" w:fill="FFFFFF"/>
        </w:rPr>
        <w:t>2003</w:t>
      </w:r>
      <w:r w:rsidR="00634DC3">
        <w:rPr>
          <w:rFonts w:ascii="Arial" w:hAnsi="Arial" w:cs="Arial"/>
          <w:color w:val="222222"/>
          <w:sz w:val="20"/>
          <w:szCs w:val="20"/>
          <w:shd w:val="clear" w:color="auto" w:fill="FFFFFF"/>
        </w:rPr>
        <w:t>).</w:t>
      </w:r>
    </w:p>
    <w:p w:rsidR="005403D8" w:rsidRDefault="005403D8" w:rsidP="005403D8">
      <w:r>
        <w:t xml:space="preserve">The case study centres on </w:t>
      </w:r>
      <w:proofErr w:type="spellStart"/>
      <w:r>
        <w:t>JDPi's</w:t>
      </w:r>
      <w:proofErr w:type="spellEnd"/>
      <w:r>
        <w:t xml:space="preserve"> choice to update its outdated IT system as a result of frequent failures and data loss. The head of human resources disputes the need for such an approach, while the head of procurement, Ben Clegg, supports using a competitive tendering procedure to source the new system. In the end, </w:t>
      </w:r>
      <w:proofErr w:type="spellStart"/>
      <w:r>
        <w:t>JDPi</w:t>
      </w:r>
      <w:proofErr w:type="spellEnd"/>
      <w:r>
        <w:t xml:space="preserve"> requests a feasibility assessment from the original system provider, Capgemini UK PLC, and then publishes an invitation to tender based on those parameters</w:t>
      </w:r>
      <w:r w:rsidR="00634DC3">
        <w:t xml:space="preserve"> (</w:t>
      </w:r>
      <w:r w:rsidR="00634DC3">
        <w:rPr>
          <w:rFonts w:ascii="Arial" w:hAnsi="Arial" w:cs="Arial"/>
          <w:color w:val="222222"/>
          <w:sz w:val="20"/>
          <w:szCs w:val="20"/>
          <w:shd w:val="clear" w:color="auto" w:fill="FFFFFF"/>
        </w:rPr>
        <w:t>Smith, 2004</w:t>
      </w:r>
      <w:r w:rsidR="00634DC3">
        <w:rPr>
          <w:rFonts w:ascii="Arial" w:hAnsi="Arial" w:cs="Arial"/>
          <w:color w:val="222222"/>
          <w:sz w:val="20"/>
          <w:szCs w:val="20"/>
          <w:shd w:val="clear" w:color="auto" w:fill="FFFFFF"/>
        </w:rPr>
        <w:t>).</w:t>
      </w:r>
    </w:p>
    <w:p w:rsidR="005403D8" w:rsidRDefault="005403D8" w:rsidP="005403D8">
      <w:r>
        <w:t xml:space="preserve">In order to source the IT system, the paper first looks at the advantages of employing a competitive tendering technique and e-auction. It emphasises the benefits of promoting competition, realising cost savings, and getting the best deal for </w:t>
      </w:r>
      <w:proofErr w:type="spellStart"/>
      <w:r>
        <w:t>JDPi</w:t>
      </w:r>
      <w:proofErr w:type="spellEnd"/>
      <w:r>
        <w:t>. The report also examines the typical difficulties faced by supply chain and procurement managers and makes recommendations for solutions, including the use of e-auctions to speed up the process and clear selection and award criteria</w:t>
      </w:r>
      <w:r w:rsidR="001E1F39">
        <w:t xml:space="preserve"> (</w:t>
      </w:r>
      <w:proofErr w:type="spellStart"/>
      <w:r w:rsidR="001E1F39">
        <w:rPr>
          <w:rFonts w:ascii="Arial" w:hAnsi="Arial" w:cs="Arial"/>
          <w:color w:val="222222"/>
          <w:sz w:val="20"/>
          <w:szCs w:val="20"/>
          <w:shd w:val="clear" w:color="auto" w:fill="FFFFFF"/>
        </w:rPr>
        <w:t>Lacity</w:t>
      </w:r>
      <w:proofErr w:type="spellEnd"/>
      <w:r w:rsidR="001E1F39">
        <w:rPr>
          <w:rFonts w:ascii="Arial" w:hAnsi="Arial" w:cs="Arial"/>
          <w:color w:val="222222"/>
          <w:sz w:val="20"/>
          <w:szCs w:val="20"/>
          <w:shd w:val="clear" w:color="auto" w:fill="FFFFFF"/>
        </w:rPr>
        <w:t>, 1996</w:t>
      </w:r>
      <w:r w:rsidR="001E1F39">
        <w:rPr>
          <w:rFonts w:ascii="Arial" w:hAnsi="Arial" w:cs="Arial"/>
          <w:color w:val="222222"/>
          <w:sz w:val="20"/>
          <w:szCs w:val="20"/>
          <w:shd w:val="clear" w:color="auto" w:fill="FFFFFF"/>
        </w:rPr>
        <w:t>).</w:t>
      </w:r>
    </w:p>
    <w:p w:rsidR="005403D8" w:rsidRDefault="005403D8" w:rsidP="005403D8"/>
    <w:p w:rsidR="005403D8" w:rsidRDefault="005403D8" w:rsidP="005403D8">
      <w:r>
        <w:t xml:space="preserve">The article then explores the business partnership between </w:t>
      </w:r>
      <w:proofErr w:type="spellStart"/>
      <w:r>
        <w:t>JDPi</w:t>
      </w:r>
      <w:proofErr w:type="spellEnd"/>
      <w:r>
        <w:t xml:space="preserve"> and Capgemini UK PLC. It describes the terms and conditions of the basic IT services contract that </w:t>
      </w:r>
      <w:proofErr w:type="spellStart"/>
      <w:r>
        <w:t>JDPi</w:t>
      </w:r>
      <w:proofErr w:type="spellEnd"/>
      <w:r>
        <w:t xml:space="preserve"> published, as well as the changes Capgemini UK PLC made in their bid. Examining the second contract award and the ensuing dispute over further payment for system upgrades clarifies </w:t>
      </w:r>
      <w:proofErr w:type="spellStart"/>
      <w:r>
        <w:t>JDPi's</w:t>
      </w:r>
      <w:proofErr w:type="spellEnd"/>
      <w:r>
        <w:t xml:space="preserve"> legal rights and obligations in this case</w:t>
      </w:r>
      <w:r w:rsidR="001E1F39">
        <w:t xml:space="preserve"> (</w:t>
      </w:r>
      <w:r w:rsidR="001E1F39">
        <w:rPr>
          <w:rFonts w:ascii="Arial" w:hAnsi="Arial" w:cs="Arial"/>
          <w:color w:val="222222"/>
          <w:sz w:val="20"/>
          <w:szCs w:val="20"/>
          <w:shd w:val="clear" w:color="auto" w:fill="FFFFFF"/>
        </w:rPr>
        <w:t>Araki, 2008</w:t>
      </w:r>
      <w:r w:rsidR="001E1F39">
        <w:rPr>
          <w:rFonts w:ascii="Arial" w:hAnsi="Arial" w:cs="Arial"/>
          <w:color w:val="222222"/>
          <w:sz w:val="20"/>
          <w:szCs w:val="20"/>
          <w:shd w:val="clear" w:color="auto" w:fill="FFFFFF"/>
        </w:rPr>
        <w:t>).</w:t>
      </w:r>
    </w:p>
    <w:p w:rsidR="005403D8" w:rsidRDefault="005403D8" w:rsidP="005403D8">
      <w:r>
        <w:t xml:space="preserve">The paper also examines additional sourcing strategies that </w:t>
      </w:r>
      <w:proofErr w:type="spellStart"/>
      <w:r>
        <w:t>JDPi</w:t>
      </w:r>
      <w:proofErr w:type="spellEnd"/>
      <w:r>
        <w:t xml:space="preserve"> might have used to more successfully source IT systems. It places a focus on the legal factors that must be taken into account when dealing with supply chain partners, such as contract writing, intellectual property rights, data protection, confidentiality, and dispute resolution. The discussion emphasises the significance of thorough contracts, appropriate risk management, and hiring legal experts to navigate the complicated legal environment related to IT system sourcing</w:t>
      </w:r>
      <w:r w:rsidR="001E1F39">
        <w:t xml:space="preserve"> (</w:t>
      </w:r>
      <w:proofErr w:type="spellStart"/>
      <w:r w:rsidR="001E1F39">
        <w:rPr>
          <w:rFonts w:ascii="Arial" w:hAnsi="Arial" w:cs="Arial"/>
          <w:color w:val="222222"/>
          <w:sz w:val="20"/>
          <w:szCs w:val="20"/>
          <w:shd w:val="clear" w:color="auto" w:fill="FFFFFF"/>
        </w:rPr>
        <w:t>Cucit</w:t>
      </w:r>
      <w:proofErr w:type="spellEnd"/>
      <w:r w:rsidR="001E1F39">
        <w:rPr>
          <w:rFonts w:ascii="Arial" w:hAnsi="Arial" w:cs="Arial"/>
          <w:color w:val="222222"/>
          <w:sz w:val="20"/>
          <w:szCs w:val="20"/>
          <w:shd w:val="clear" w:color="auto" w:fill="FFFFFF"/>
        </w:rPr>
        <w:t>, 2019</w:t>
      </w:r>
      <w:r w:rsidR="001E1F39">
        <w:rPr>
          <w:rFonts w:ascii="Arial" w:hAnsi="Arial" w:cs="Arial"/>
          <w:color w:val="222222"/>
          <w:sz w:val="20"/>
          <w:szCs w:val="20"/>
          <w:shd w:val="clear" w:color="auto" w:fill="FFFFFF"/>
        </w:rPr>
        <w:t>).</w:t>
      </w:r>
    </w:p>
    <w:p w:rsidR="000B4958" w:rsidRPr="00C20F1D" w:rsidRDefault="005403D8" w:rsidP="00C20F1D">
      <w:r>
        <w:t xml:space="preserve">In general, this research seeks to shed light on various sourcing strategies as well as the legal factors that businesses like </w:t>
      </w:r>
      <w:proofErr w:type="spellStart"/>
      <w:r>
        <w:t>JDPi</w:t>
      </w:r>
      <w:proofErr w:type="spellEnd"/>
      <w:r>
        <w:t xml:space="preserve"> should take into mind when buying IT systems. Organisations may create solid supply chain partnerships, reduce risks, and make educated decisions about their IT system sourcing projects by being aware of the advantages, difficulties, and legal considerations that are involved</w:t>
      </w:r>
      <w:r w:rsidR="001E1F39">
        <w:t xml:space="preserve"> (</w:t>
      </w:r>
      <w:proofErr w:type="spellStart"/>
      <w:r w:rsidR="001E1F39">
        <w:rPr>
          <w:rFonts w:ascii="Arial" w:hAnsi="Arial" w:cs="Arial"/>
          <w:color w:val="222222"/>
          <w:sz w:val="20"/>
          <w:szCs w:val="20"/>
          <w:shd w:val="clear" w:color="auto" w:fill="FFFFFF"/>
        </w:rPr>
        <w:t>Sandiboyeva</w:t>
      </w:r>
      <w:proofErr w:type="spellEnd"/>
      <w:r w:rsidR="001E1F39">
        <w:rPr>
          <w:rFonts w:ascii="Arial" w:hAnsi="Arial" w:cs="Arial"/>
          <w:color w:val="222222"/>
          <w:sz w:val="20"/>
          <w:szCs w:val="20"/>
          <w:shd w:val="clear" w:color="auto" w:fill="FFFFFF"/>
        </w:rPr>
        <w:t>, 2021</w:t>
      </w:r>
      <w:r w:rsidR="001E1F39">
        <w:rPr>
          <w:rFonts w:ascii="Arial" w:hAnsi="Arial" w:cs="Arial"/>
          <w:color w:val="222222"/>
          <w:sz w:val="20"/>
          <w:szCs w:val="20"/>
          <w:shd w:val="clear" w:color="auto" w:fill="FFFFFF"/>
        </w:rPr>
        <w:t>).</w:t>
      </w:r>
    </w:p>
    <w:p w:rsidR="000B4958" w:rsidRPr="00C20F1D" w:rsidRDefault="000B4958" w:rsidP="00E165BD">
      <w:pPr>
        <w:pStyle w:val="Heading1"/>
      </w:pPr>
      <w:r w:rsidRPr="00C20F1D">
        <w:t>Evaluation of the scenario</w:t>
      </w:r>
    </w:p>
    <w:p w:rsidR="005403D8" w:rsidRDefault="005403D8" w:rsidP="005403D8">
      <w:r>
        <w:t xml:space="preserve">The case study's scenario brings to light a number of important problems with sourcing IT systems and the legal considerations that must be made in such procurement procedures. By analysing the case study, we may learn important lessons about the </w:t>
      </w:r>
      <w:proofErr w:type="gramStart"/>
      <w:r>
        <w:t>difficulties</w:t>
      </w:r>
      <w:proofErr w:type="gramEnd"/>
      <w:r>
        <w:t xml:space="preserve"> organisations confront and the significance of legal factors in sourcing and supply chain management performance</w:t>
      </w:r>
      <w:r w:rsidR="001E1F39">
        <w:t xml:space="preserve"> (</w:t>
      </w:r>
      <w:proofErr w:type="spellStart"/>
      <w:r w:rsidR="001E1F39">
        <w:rPr>
          <w:rFonts w:ascii="Arial" w:hAnsi="Arial" w:cs="Arial"/>
          <w:color w:val="222222"/>
          <w:sz w:val="20"/>
          <w:szCs w:val="20"/>
          <w:shd w:val="clear" w:color="auto" w:fill="FFFFFF"/>
        </w:rPr>
        <w:t>Gadde</w:t>
      </w:r>
      <w:proofErr w:type="spellEnd"/>
      <w:r w:rsidR="001E1F39">
        <w:rPr>
          <w:rFonts w:ascii="Arial" w:hAnsi="Arial" w:cs="Arial"/>
          <w:color w:val="222222"/>
          <w:sz w:val="20"/>
          <w:szCs w:val="20"/>
          <w:shd w:val="clear" w:color="auto" w:fill="FFFFFF"/>
        </w:rPr>
        <w:t xml:space="preserve">, </w:t>
      </w:r>
      <w:bookmarkStart w:id="0" w:name="_GoBack"/>
      <w:bookmarkEnd w:id="0"/>
      <w:r w:rsidR="001E1F39">
        <w:rPr>
          <w:rFonts w:ascii="Arial" w:hAnsi="Arial" w:cs="Arial"/>
          <w:color w:val="222222"/>
          <w:sz w:val="20"/>
          <w:szCs w:val="20"/>
          <w:shd w:val="clear" w:color="auto" w:fill="FFFFFF"/>
        </w:rPr>
        <w:t>2002</w:t>
      </w:r>
      <w:r w:rsidR="001E1F39">
        <w:rPr>
          <w:rFonts w:ascii="Arial" w:hAnsi="Arial" w:cs="Arial"/>
          <w:color w:val="222222"/>
          <w:sz w:val="20"/>
          <w:szCs w:val="20"/>
          <w:shd w:val="clear" w:color="auto" w:fill="FFFFFF"/>
        </w:rPr>
        <w:t>).</w:t>
      </w:r>
    </w:p>
    <w:p w:rsidR="005403D8" w:rsidRDefault="005403D8" w:rsidP="005403D8">
      <w:r>
        <w:lastRenderedPageBreak/>
        <w:t xml:space="preserve">First off, the rising frequency of system failures and data loss is what prompted </w:t>
      </w:r>
      <w:proofErr w:type="spellStart"/>
      <w:r>
        <w:t>JDPi</w:t>
      </w:r>
      <w:proofErr w:type="spellEnd"/>
      <w:r>
        <w:t>, an automaker, to decide to upgrade its outdated IT system. This emphasises how critical it is to have solid IT infrastructure in place to support the organization's administrative and financial procedures. The issue also prompts questions about the efficiency of the current system and its detrimental effects on employee motivation. This underlines the importance of prompt upgrades and effective sourcing strategies to handle these difficulties.</w:t>
      </w:r>
    </w:p>
    <w:p w:rsidR="005403D8" w:rsidRDefault="005403D8" w:rsidP="005403D8">
      <w:r>
        <w:t xml:space="preserve">The utilisation of a competitive tendering process is one of the crucial components included in the scenario. Ben Clegg, the director of procurement at </w:t>
      </w:r>
      <w:proofErr w:type="spellStart"/>
      <w:r>
        <w:t>JDPi</w:t>
      </w:r>
      <w:proofErr w:type="spellEnd"/>
      <w:r>
        <w:t>, supports this approach as the best way to guarantee fair competition, get the best deal, and adhere to procurement regulations. This strategy has various advantages, including boosted productivity, quicker responses, and IT system integration. The stakeholders' support for e-auctions as a sourcing strategy also emphasises the opportunity for time and money savings in the procurement process.</w:t>
      </w:r>
    </w:p>
    <w:p w:rsidR="005403D8" w:rsidRDefault="005403D8" w:rsidP="005403D8">
      <w:r>
        <w:t>However, it is important to recognise the difficulties supply chain and procurement managers experience. The creation of proper selection and award criteria, adherence to technical standards like data protection, and the requirement to take other considerations into account when evaluating potential suppliers are some of these problems. Organisations can create detailed and comprehensive supplier prequalification criteria, manage risks well, and ensure compliance with pertinent legal and technical standards to overcome these difficulties. The supplier selection process can be streamlined with the use of e-auctions, saving time and money.</w:t>
      </w:r>
    </w:p>
    <w:p w:rsidR="005403D8" w:rsidRDefault="005403D8" w:rsidP="005403D8">
      <w:r>
        <w:t xml:space="preserve">The necessity of having specific terms and conditions is highlighted by the analysis of the contractual arrangement between </w:t>
      </w:r>
      <w:proofErr w:type="spellStart"/>
      <w:r>
        <w:t>JDPi</w:t>
      </w:r>
      <w:proofErr w:type="spellEnd"/>
      <w:r>
        <w:t xml:space="preserve"> and Capgemini UK PLC. While Capgemini UK PLC modified its tender, </w:t>
      </w:r>
      <w:proofErr w:type="spellStart"/>
      <w:r>
        <w:t>JDPi</w:t>
      </w:r>
      <w:proofErr w:type="spellEnd"/>
      <w:r>
        <w:t xml:space="preserve"> published an invitation to tender based on its regular terms for IT services. This difference calls into question the contract's regulating provisions and the parties' respective responsibilities. The subsequent dispute over system improvements and additional compensation emphasises the need of carefully written contracts and the necessity of taking into account future changes in project scope.</w:t>
      </w:r>
    </w:p>
    <w:p w:rsidR="005403D8" w:rsidRDefault="005403D8" w:rsidP="005403D8">
      <w:r>
        <w:t>When choosing IT systems, organisations must be careful to take legal factors into account. Intellectual property rights, data protection, confidentiality, and dispute resolution should all be covered in contracts. The case study demonstrates how system improvements affect the terms of the current contract and the necessity of discussion to come to a compromise. It emphasises how crucial it is to work with legal experts to manage the complex legal issues surrounding the selection of IT systems and guarantee that the organization's legal rights and obligations are safeguarded.</w:t>
      </w:r>
    </w:p>
    <w:p w:rsidR="000B4958" w:rsidRPr="00C20F1D" w:rsidRDefault="005403D8" w:rsidP="00C20F1D">
      <w:r>
        <w:t xml:space="preserve">In sum, the scenario's evaluation highlights the need of efficient sourcing strategies and legal considerations in the purchase of IT systems. To build successful supply chain connections, businesses like </w:t>
      </w:r>
      <w:proofErr w:type="spellStart"/>
      <w:r>
        <w:t>JDPi</w:t>
      </w:r>
      <w:proofErr w:type="spellEnd"/>
      <w:r>
        <w:t xml:space="preserve"> must carefully weigh the advantages and disadvantages of various sourcing strategies, use the right selection and award criteria, and take care of any legal considerations. By doing this, businesses may successfully procure and manage IT systems while minimising risks and ensuring compliance</w:t>
      </w:r>
      <w:r w:rsidR="000B4958" w:rsidRPr="00C20F1D">
        <w:t>.</w:t>
      </w:r>
    </w:p>
    <w:p w:rsidR="000B4958" w:rsidRPr="00C20F1D" w:rsidRDefault="00E165BD" w:rsidP="00E165BD">
      <w:pPr>
        <w:pStyle w:val="Heading1"/>
      </w:pPr>
      <w:r>
        <w:lastRenderedPageBreak/>
        <w:t>Question number # 1</w:t>
      </w:r>
    </w:p>
    <w:p w:rsidR="000B4958" w:rsidRPr="00C20F1D" w:rsidRDefault="00E165BD" w:rsidP="00E165BD">
      <w:pPr>
        <w:pStyle w:val="Heading1"/>
      </w:pPr>
      <w:r w:rsidRPr="00E165BD">
        <w:t>Enhancing Procurement and Supply Chain Management: Leveraging Competitive Tendering and E-Auction for IT System Sourcing and Overcoming Challenges</w:t>
      </w:r>
    </w:p>
    <w:p w:rsidR="000B4958" w:rsidRPr="00C20F1D" w:rsidRDefault="005403D8" w:rsidP="00C20F1D">
      <w:proofErr w:type="spellStart"/>
      <w:r w:rsidRPr="005403D8">
        <w:t>JDPi</w:t>
      </w:r>
      <w:proofErr w:type="spellEnd"/>
      <w:r w:rsidRPr="005403D8">
        <w:t xml:space="preserve"> can get a number of benefits from using a competitive tendering process in conjunction with the use of an online auction. Let's examine these advantages as well as the typical difficulties experienced by supply chain and procurement managers and how they might be resolved. We'll also look into other approaches or tactics to lessen these difficulties</w:t>
      </w:r>
      <w:r w:rsidR="000B4958" w:rsidRPr="00C20F1D">
        <w:t>.</w:t>
      </w:r>
    </w:p>
    <w:p w:rsidR="000B4958" w:rsidRPr="00C20F1D" w:rsidRDefault="000B4958" w:rsidP="00E165BD">
      <w:pPr>
        <w:pStyle w:val="Heading2"/>
      </w:pPr>
      <w:r w:rsidRPr="00C20F1D">
        <w:t>Benefits of Competitive Tendering and e-Auction:</w:t>
      </w:r>
    </w:p>
    <w:p w:rsidR="000B4958" w:rsidRPr="00C20F1D" w:rsidRDefault="000B4958" w:rsidP="00C20F1D">
      <w:r w:rsidRPr="00C20F1D">
        <w:t xml:space="preserve">1. Cost Efficiency: </w:t>
      </w:r>
      <w:r w:rsidR="005403D8" w:rsidRPr="005403D8">
        <w:t xml:space="preserve">Through competitive tendering, </w:t>
      </w:r>
      <w:proofErr w:type="spellStart"/>
      <w:r w:rsidR="005403D8" w:rsidRPr="005403D8">
        <w:t>JDPi</w:t>
      </w:r>
      <w:proofErr w:type="spellEnd"/>
      <w:r w:rsidR="005403D8" w:rsidRPr="005403D8">
        <w:t xml:space="preserve"> is able to collect various quotes from potential vendors, promoting competition. For </w:t>
      </w:r>
      <w:proofErr w:type="spellStart"/>
      <w:r w:rsidR="005403D8" w:rsidRPr="005403D8">
        <w:t>JDPi</w:t>
      </w:r>
      <w:proofErr w:type="spellEnd"/>
      <w:r w:rsidR="005403D8" w:rsidRPr="005403D8">
        <w:t>, this may mean more competitive pricing and cost reductions. Using an electronic auction increases cost effectiveness by allowing real-time bidding, easing price negotiation, and possibly lowering prices</w:t>
      </w:r>
      <w:r w:rsidRPr="00C20F1D">
        <w:t>.</w:t>
      </w:r>
    </w:p>
    <w:p w:rsidR="000B4958" w:rsidRPr="00C20F1D" w:rsidRDefault="000B4958" w:rsidP="00C20F1D">
      <w:r w:rsidRPr="00C20F1D">
        <w:t xml:space="preserve">2. Quality and Innovation: </w:t>
      </w:r>
      <w:proofErr w:type="spellStart"/>
      <w:r w:rsidR="005403D8" w:rsidRPr="005403D8">
        <w:t>JDPi</w:t>
      </w:r>
      <w:proofErr w:type="spellEnd"/>
      <w:r w:rsidR="005403D8" w:rsidRPr="005403D8">
        <w:t xml:space="preserve"> can access a larger pool of knowledge and solutions by requesting bids from a variety of suppliers. This enables providers to present their best products and encourages innovation, potentially enhancing the quality, functionality, and efficiency of the IT system</w:t>
      </w:r>
      <w:r w:rsidRPr="00C20F1D">
        <w:t>.</w:t>
      </w:r>
    </w:p>
    <w:p w:rsidR="000B4958" w:rsidRPr="00C20F1D" w:rsidRDefault="000B4958" w:rsidP="00C20F1D">
      <w:r w:rsidRPr="00C20F1D">
        <w:t xml:space="preserve">3. Transparency and Fairness: </w:t>
      </w:r>
      <w:r w:rsidR="005403D8" w:rsidRPr="005403D8">
        <w:t xml:space="preserve">A transparent and equitable selection procedure is ensured by competitive tendering. Since all potential suppliers have an equal chance to engage and demonstrate their skills, it creates a fair playing field for them all. This openness promotes trust among all parties involved, including the management, staff, and outside partners of </w:t>
      </w:r>
      <w:proofErr w:type="spellStart"/>
      <w:r w:rsidR="005403D8" w:rsidRPr="005403D8">
        <w:t>JDPi</w:t>
      </w:r>
      <w:proofErr w:type="spellEnd"/>
      <w:r w:rsidRPr="00C20F1D">
        <w:t>.</w:t>
      </w:r>
    </w:p>
    <w:p w:rsidR="000B4958" w:rsidRPr="00C20F1D" w:rsidRDefault="000B4958" w:rsidP="00C20F1D">
      <w:r w:rsidRPr="00C20F1D">
        <w:t xml:space="preserve">4. Risk Mitigation: </w:t>
      </w:r>
      <w:r w:rsidR="005403D8" w:rsidRPr="005403D8">
        <w:t xml:space="preserve">By participating in competitive tendering, </w:t>
      </w:r>
      <w:proofErr w:type="spellStart"/>
      <w:r w:rsidR="005403D8" w:rsidRPr="005403D8">
        <w:t>JDPi</w:t>
      </w:r>
      <w:proofErr w:type="spellEnd"/>
      <w:r w:rsidR="005403D8" w:rsidRPr="005403D8">
        <w:t xml:space="preserve"> is able to evaluate and contrast various suppliers based on their performance histories, financial stability, technical know-how, and other important characteristics. This lessens the hazards brought on by relying just on one source. </w:t>
      </w:r>
      <w:proofErr w:type="spellStart"/>
      <w:r w:rsidR="005403D8" w:rsidRPr="005403D8">
        <w:t>JDPi</w:t>
      </w:r>
      <w:proofErr w:type="spellEnd"/>
      <w:r w:rsidR="005403D8" w:rsidRPr="005403D8">
        <w:t xml:space="preserve"> can choose a provider that best fits their unique requirements and business goals by weighing their possibilities</w:t>
      </w:r>
      <w:r w:rsidRPr="00C20F1D">
        <w:t>.</w:t>
      </w:r>
    </w:p>
    <w:p w:rsidR="000B4958" w:rsidRPr="00C20F1D" w:rsidRDefault="000B4958" w:rsidP="00E165BD">
      <w:pPr>
        <w:pStyle w:val="Heading2"/>
      </w:pPr>
      <w:r w:rsidRPr="00C20F1D">
        <w:t>Common Challenges and Strategies to Overcome:</w:t>
      </w:r>
    </w:p>
    <w:p w:rsidR="000B4958" w:rsidRPr="00C20F1D" w:rsidRDefault="000B4958" w:rsidP="00C20F1D">
      <w:r w:rsidRPr="00C20F1D">
        <w:t xml:space="preserve">1. Time Constraints: </w:t>
      </w:r>
      <w:r w:rsidR="005403D8" w:rsidRPr="005403D8">
        <w:t xml:space="preserve">It can take a while to conduct a competitive procurement process and evaluate numerous bids. </w:t>
      </w:r>
      <w:proofErr w:type="spellStart"/>
      <w:r w:rsidR="005403D8" w:rsidRPr="005403D8">
        <w:t>JDPi</w:t>
      </w:r>
      <w:proofErr w:type="spellEnd"/>
      <w:r w:rsidR="005403D8" w:rsidRPr="005403D8">
        <w:t xml:space="preserve"> can use techniques like pre-qualifying suppliers based on specific requirements, shortening the evaluation procedure, and utilising e-auction platforms to hasten the bidding process to address this difficulty</w:t>
      </w:r>
      <w:r w:rsidRPr="00C20F1D">
        <w:t>.</w:t>
      </w:r>
    </w:p>
    <w:p w:rsidR="000B4958" w:rsidRPr="00C20F1D" w:rsidRDefault="000B4958" w:rsidP="00C20F1D">
      <w:r w:rsidRPr="00C20F1D">
        <w:t xml:space="preserve">2. Supplier Relationship Management: </w:t>
      </w:r>
      <w:r w:rsidR="005403D8" w:rsidRPr="005403D8">
        <w:t xml:space="preserve">Managing relationships properly may be difficult when working with several providers. </w:t>
      </w:r>
      <w:proofErr w:type="spellStart"/>
      <w:r w:rsidR="005403D8" w:rsidRPr="005403D8">
        <w:t>JDPi</w:t>
      </w:r>
      <w:proofErr w:type="spellEnd"/>
      <w:r w:rsidR="005403D8" w:rsidRPr="005403D8">
        <w:t xml:space="preserve"> may do this by creating open lines of communication, keeping a candid discussion with suppliers, and fostering long-lasting alliances built on trust and cooperation</w:t>
      </w:r>
      <w:r w:rsidR="005403D8">
        <w:t>.</w:t>
      </w:r>
    </w:p>
    <w:p w:rsidR="000B4958" w:rsidRPr="00C20F1D" w:rsidRDefault="000B4958" w:rsidP="00C20F1D">
      <w:r w:rsidRPr="00C20F1D">
        <w:t xml:space="preserve">3. Technical Standards and Compliance: </w:t>
      </w:r>
      <w:r w:rsidR="005403D8" w:rsidRPr="005403D8">
        <w:t xml:space="preserve">It might be challenging to ensure compliance with technological standards, data protection laws, and other regulatory obligations. </w:t>
      </w:r>
      <w:proofErr w:type="spellStart"/>
      <w:r w:rsidR="005403D8" w:rsidRPr="005403D8">
        <w:t>JDPi</w:t>
      </w:r>
      <w:proofErr w:type="spellEnd"/>
      <w:r w:rsidR="005403D8" w:rsidRPr="005403D8">
        <w:t xml:space="preserve"> should develop thorough </w:t>
      </w:r>
      <w:r w:rsidR="005403D8" w:rsidRPr="005403D8">
        <w:lastRenderedPageBreak/>
        <w:t>evaluation standards that take these requirements into account and make sure that all possible suppliers adhere to the relevant compliance procedures</w:t>
      </w:r>
      <w:r w:rsidRPr="00C20F1D">
        <w:t>.</w:t>
      </w:r>
    </w:p>
    <w:p w:rsidR="000B4958" w:rsidRPr="00C20F1D" w:rsidRDefault="000B4958" w:rsidP="00C20F1D">
      <w:r w:rsidRPr="00C20F1D">
        <w:t xml:space="preserve">4. Information Security: </w:t>
      </w:r>
      <w:r w:rsidR="005403D8" w:rsidRPr="005403D8">
        <w:t xml:space="preserve">Data security is essential as IT systems are integrated. During the procurement process, </w:t>
      </w:r>
      <w:proofErr w:type="spellStart"/>
      <w:r w:rsidR="005403D8" w:rsidRPr="005403D8">
        <w:t>JDPi</w:t>
      </w:r>
      <w:proofErr w:type="spellEnd"/>
      <w:r w:rsidR="005403D8" w:rsidRPr="005403D8">
        <w:t xml:space="preserve"> should give security evaluations top priority, demanding suppliers to show their adherence to industry best practises and strong security measures</w:t>
      </w:r>
      <w:r w:rsidR="005403D8">
        <w:t>.</w:t>
      </w:r>
    </w:p>
    <w:p w:rsidR="000B4958" w:rsidRPr="00C20F1D" w:rsidRDefault="000B4958" w:rsidP="00E165BD">
      <w:pPr>
        <w:pStyle w:val="Heading2"/>
      </w:pPr>
      <w:r w:rsidRPr="00C20F1D">
        <w:t>Alternative Strategies to Minimize Challenges:</w:t>
      </w:r>
    </w:p>
    <w:p w:rsidR="000B4958" w:rsidRPr="00C20F1D" w:rsidRDefault="000B4958" w:rsidP="00C20F1D">
      <w:r w:rsidRPr="00C20F1D">
        <w:t xml:space="preserve">1. Supplier Prequalification: </w:t>
      </w:r>
      <w:proofErr w:type="spellStart"/>
      <w:r w:rsidR="005403D8" w:rsidRPr="005403D8">
        <w:t>JDPi</w:t>
      </w:r>
      <w:proofErr w:type="spellEnd"/>
      <w:r w:rsidR="005403D8" w:rsidRPr="005403D8">
        <w:t xml:space="preserve"> can prequalify suppliers based on their financial stability, prior performance, and technical competencies before starting the competitive tendering process. This strategy saves time and effort by ensuring that only qualified and trustworthy suppliers participate in the bidding process</w:t>
      </w:r>
      <w:r w:rsidRPr="00C20F1D">
        <w:t>.</w:t>
      </w:r>
    </w:p>
    <w:p w:rsidR="000B4958" w:rsidRPr="00C20F1D" w:rsidRDefault="000B4958" w:rsidP="00C20F1D">
      <w:r w:rsidRPr="00C20F1D">
        <w:t xml:space="preserve">2. Strategic Partnerships: </w:t>
      </w:r>
      <w:proofErr w:type="spellStart"/>
      <w:r w:rsidR="005403D8" w:rsidRPr="005403D8">
        <w:t>JDPi</w:t>
      </w:r>
      <w:proofErr w:type="spellEnd"/>
      <w:r w:rsidR="005403D8" w:rsidRPr="005403D8">
        <w:t xml:space="preserve"> can look into strategic alliances with existing IT system suppliers who have a track record of success rather than only relying on competitive tendering. This strategy can facilitate long-term partnerships that prioritise innovation and ongoing development while streamlining the procurement process</w:t>
      </w:r>
      <w:r w:rsidRPr="00C20F1D">
        <w:t>.</w:t>
      </w:r>
    </w:p>
    <w:p w:rsidR="000B4958" w:rsidRPr="00C20F1D" w:rsidRDefault="000B4958" w:rsidP="00C20F1D">
      <w:r w:rsidRPr="00C20F1D">
        <w:t xml:space="preserve">3. Performance-Based Contracts: </w:t>
      </w:r>
      <w:proofErr w:type="spellStart"/>
      <w:r w:rsidR="005403D8" w:rsidRPr="005403D8">
        <w:t>JDPi</w:t>
      </w:r>
      <w:proofErr w:type="spellEnd"/>
      <w:r w:rsidR="005403D8" w:rsidRPr="005403D8">
        <w:t xml:space="preserve"> may take into account using performance-based contracts to encourage suppliers to reach predetermined performance goals, assuring accountability and high-quality deliverables</w:t>
      </w:r>
      <w:r w:rsidRPr="00C20F1D">
        <w:t>.</w:t>
      </w:r>
    </w:p>
    <w:p w:rsidR="000B4958" w:rsidRPr="00C20F1D" w:rsidRDefault="000B4958" w:rsidP="00C20F1D"/>
    <w:p w:rsidR="000B4958" w:rsidRPr="00C20F1D" w:rsidRDefault="000B4958" w:rsidP="00C20F1D">
      <w:r w:rsidRPr="00C20F1D">
        <w:t xml:space="preserve">4. Continuous Evaluation and Benchmarking: </w:t>
      </w:r>
      <w:proofErr w:type="spellStart"/>
      <w:r w:rsidR="005403D8" w:rsidRPr="005403D8">
        <w:t>JDPi</w:t>
      </w:r>
      <w:proofErr w:type="spellEnd"/>
      <w:r w:rsidR="005403D8" w:rsidRPr="005403D8">
        <w:t xml:space="preserve"> can identify areas for improvement, preserve competitiveness, and solve developing difficulties in the procurement and supply chain management processes by routinely assessing supplier performance and benchmarking against industry standards</w:t>
      </w:r>
      <w:r w:rsidRPr="00C20F1D">
        <w:t>.</w:t>
      </w:r>
    </w:p>
    <w:p w:rsidR="000B4958" w:rsidRPr="00C20F1D" w:rsidRDefault="000B4958" w:rsidP="00C20F1D"/>
    <w:p w:rsidR="000B4958" w:rsidRPr="00C20F1D" w:rsidRDefault="005403D8" w:rsidP="00C20F1D">
      <w:proofErr w:type="spellStart"/>
      <w:r w:rsidRPr="005403D8">
        <w:t>JDPi</w:t>
      </w:r>
      <w:proofErr w:type="spellEnd"/>
      <w:r w:rsidRPr="005403D8">
        <w:t xml:space="preserve"> may successfully source their IT system while minimising problems and maximising advantages by utilising competitive tendering and e-auction in conjunction with proper techniques. These tactics allow </w:t>
      </w:r>
      <w:proofErr w:type="spellStart"/>
      <w:r w:rsidRPr="005403D8">
        <w:t>JDPi</w:t>
      </w:r>
      <w:proofErr w:type="spellEnd"/>
      <w:r w:rsidRPr="005403D8">
        <w:t xml:space="preserve"> to accomplish the following</w:t>
      </w:r>
      <w:r w:rsidR="000B4958" w:rsidRPr="00C20F1D">
        <w:t>:</w:t>
      </w:r>
    </w:p>
    <w:p w:rsidR="000B4958" w:rsidRPr="00C20F1D" w:rsidRDefault="000B4958" w:rsidP="00C20F1D"/>
    <w:p w:rsidR="000B4958" w:rsidRPr="00C20F1D" w:rsidRDefault="000B4958" w:rsidP="00C20F1D">
      <w:r w:rsidRPr="00C20F1D">
        <w:t xml:space="preserve">5. Streamlined Procurement Process: </w:t>
      </w:r>
      <w:r w:rsidR="005403D8" w:rsidRPr="005403D8">
        <w:t>The procurement process is simplified by competitive tendering and e-auction platforms, which offer a formal framework for evaluating, negotiating, and choosing suppliers. This guarantees that the procurement processes are carried out methodically and effectively</w:t>
      </w:r>
      <w:r w:rsidRPr="00C20F1D">
        <w:t>.</w:t>
      </w:r>
    </w:p>
    <w:p w:rsidR="000B4958" w:rsidRPr="00C20F1D" w:rsidRDefault="000B4958" w:rsidP="00C20F1D"/>
    <w:p w:rsidR="000B4958" w:rsidRPr="00C20F1D" w:rsidRDefault="000B4958" w:rsidP="00C20F1D">
      <w:r w:rsidRPr="00C20F1D">
        <w:t xml:space="preserve">6. Enhanced Supplier Performance: </w:t>
      </w:r>
      <w:proofErr w:type="spellStart"/>
      <w:r w:rsidR="005403D8" w:rsidRPr="005403D8">
        <w:t>JDPi</w:t>
      </w:r>
      <w:proofErr w:type="spellEnd"/>
      <w:r w:rsidR="005403D8" w:rsidRPr="005403D8">
        <w:t xml:space="preserve"> may clearly define performance goals and evaluation standards for potential providers through competitive tendering. This promotes vendors to showcase their skills, which enhances vendor performance and accountability</w:t>
      </w:r>
      <w:r w:rsidRPr="00C20F1D">
        <w:t>.</w:t>
      </w:r>
    </w:p>
    <w:p w:rsidR="000B4958" w:rsidRPr="00C20F1D" w:rsidRDefault="000B4958" w:rsidP="00C20F1D"/>
    <w:p w:rsidR="000B4958" w:rsidRPr="00C20F1D" w:rsidRDefault="000B4958" w:rsidP="00C20F1D">
      <w:r w:rsidRPr="00C20F1D">
        <w:lastRenderedPageBreak/>
        <w:t xml:space="preserve">7. Increased Market Competition: </w:t>
      </w:r>
      <w:proofErr w:type="spellStart"/>
      <w:r w:rsidR="005403D8" w:rsidRPr="005403D8">
        <w:t>JDPi</w:t>
      </w:r>
      <w:proofErr w:type="spellEnd"/>
      <w:r w:rsidR="005403D8" w:rsidRPr="005403D8">
        <w:t xml:space="preserve"> encourages market competition by allowing numerous vendors to participate in the bidding process. In order to win the contract, providers are encouraged to present aggressive pricing, superior service quality, and creative ideas. </w:t>
      </w:r>
      <w:proofErr w:type="spellStart"/>
      <w:r w:rsidR="005403D8" w:rsidRPr="005403D8">
        <w:t>JDPi</w:t>
      </w:r>
      <w:proofErr w:type="spellEnd"/>
      <w:r w:rsidR="005403D8" w:rsidRPr="005403D8">
        <w:t xml:space="preserve"> gains from expanded possibilities and the capacity to choose the ideal supplier as a result</w:t>
      </w:r>
      <w:r w:rsidR="005403D8">
        <w:t>.</w:t>
      </w:r>
    </w:p>
    <w:p w:rsidR="000B4958" w:rsidRPr="00C20F1D" w:rsidRDefault="000B4958" w:rsidP="00C20F1D"/>
    <w:p w:rsidR="000B4958" w:rsidRPr="00C20F1D" w:rsidRDefault="000B4958" w:rsidP="00C20F1D">
      <w:r w:rsidRPr="00C20F1D">
        <w:t xml:space="preserve">8. Flexibility and Scalability: </w:t>
      </w:r>
      <w:r w:rsidR="005403D8" w:rsidRPr="005403D8">
        <w:t xml:space="preserve">Through the use of competitive tendering, </w:t>
      </w:r>
      <w:proofErr w:type="spellStart"/>
      <w:r w:rsidR="005403D8" w:rsidRPr="005403D8">
        <w:t>JDPi</w:t>
      </w:r>
      <w:proofErr w:type="spellEnd"/>
      <w:r w:rsidR="005403D8" w:rsidRPr="005403D8">
        <w:t xml:space="preserve"> is able to investigate a variety of vendors and products, guaranteeing flexibility in terms of scalability and customisation. As a result, </w:t>
      </w:r>
      <w:proofErr w:type="spellStart"/>
      <w:r w:rsidR="005403D8" w:rsidRPr="005403D8">
        <w:t>JDPi</w:t>
      </w:r>
      <w:proofErr w:type="spellEnd"/>
      <w:r w:rsidR="005403D8" w:rsidRPr="005403D8">
        <w:t xml:space="preserve"> is able to react to shifting company needs and connect the IT system with their unique needs</w:t>
      </w:r>
      <w:r w:rsidRPr="00C20F1D">
        <w:t>.</w:t>
      </w:r>
    </w:p>
    <w:p w:rsidR="000B4958" w:rsidRPr="00C20F1D" w:rsidRDefault="000B4958" w:rsidP="00C20F1D"/>
    <w:p w:rsidR="000B4958" w:rsidRPr="00C20F1D" w:rsidRDefault="000B4958" w:rsidP="00C20F1D">
      <w:r w:rsidRPr="00C20F1D">
        <w:t xml:space="preserve">9. Compliance and Risk Management: </w:t>
      </w:r>
      <w:proofErr w:type="spellStart"/>
      <w:r w:rsidR="005403D8" w:rsidRPr="005403D8">
        <w:t>JDPi</w:t>
      </w:r>
      <w:proofErr w:type="spellEnd"/>
      <w:r w:rsidR="005403D8" w:rsidRPr="005403D8">
        <w:t xml:space="preserve"> makes sure that legal requirements, technical standards, and procurement policies are followed by following a competitive tendering procedure. The risk of non-compliance, legal conflicts, and significant operational disruptions are reduced as a result</w:t>
      </w:r>
      <w:r w:rsidRPr="00C20F1D">
        <w:t>.</w:t>
      </w:r>
    </w:p>
    <w:p w:rsidR="000B4958" w:rsidRPr="00C20F1D" w:rsidRDefault="000B4958" w:rsidP="00C20F1D"/>
    <w:p w:rsidR="000B4958" w:rsidRPr="00C20F1D" w:rsidRDefault="005403D8" w:rsidP="00C20F1D">
      <w:r w:rsidRPr="005403D8">
        <w:t xml:space="preserve">In conclusion, </w:t>
      </w:r>
      <w:proofErr w:type="spellStart"/>
      <w:r w:rsidRPr="005403D8">
        <w:t>JDPi</w:t>
      </w:r>
      <w:proofErr w:type="spellEnd"/>
      <w:r w:rsidRPr="005403D8">
        <w:t xml:space="preserve"> receives a number of advantages from using competitive tendering and e-auction techniques to source their IT system. It improves risk mitigation, innovation, cost effectiveness, and transparency. Despite the typical difficulties experienced by supply chain and procurement managers, prequalification, strategic alliances, performance-based contracts, and continuous review are tactics that may be used to reduce these difficulties and increase the efficiency of the procurement process. By carefully taking into account these variables, </w:t>
      </w:r>
      <w:proofErr w:type="spellStart"/>
      <w:r w:rsidRPr="005403D8">
        <w:t>JDPi</w:t>
      </w:r>
      <w:proofErr w:type="spellEnd"/>
      <w:r w:rsidRPr="005403D8">
        <w:t xml:space="preserve"> can find an IT solution that fulfils their needs and boosts their overall operational efficacy</w:t>
      </w:r>
      <w:r w:rsidR="000B4958" w:rsidRPr="00C20F1D">
        <w:t>.</w:t>
      </w:r>
    </w:p>
    <w:p w:rsidR="003601C1" w:rsidRDefault="003601C1" w:rsidP="003601C1">
      <w:pPr>
        <w:pStyle w:val="Heading1"/>
      </w:pPr>
      <w:r>
        <w:t>Question number # 2</w:t>
      </w:r>
    </w:p>
    <w:p w:rsidR="000B4958" w:rsidRPr="00C20F1D" w:rsidRDefault="007601D6" w:rsidP="007601D6">
      <w:pPr>
        <w:pStyle w:val="Heading1"/>
      </w:pPr>
      <w:r w:rsidRPr="007601D6">
        <w:t>Determining the Governing Terms and Conditions: An Analysis of Contractual Obligations</w:t>
      </w:r>
    </w:p>
    <w:p w:rsidR="000B4958" w:rsidRPr="00C20F1D" w:rsidRDefault="007601D6" w:rsidP="007601D6">
      <w:pPr>
        <w:pStyle w:val="Heading2"/>
      </w:pPr>
      <w:r>
        <w:t>Analysis of Contractual obligation</w:t>
      </w:r>
    </w:p>
    <w:p w:rsidR="005403D8" w:rsidRDefault="005403D8" w:rsidP="005403D8">
      <w:r>
        <w:t xml:space="preserve">For the purpose of replacing their current IT system, </w:t>
      </w:r>
      <w:proofErr w:type="spellStart"/>
      <w:r>
        <w:t>JDPi</w:t>
      </w:r>
      <w:proofErr w:type="spellEnd"/>
      <w:r>
        <w:t xml:space="preserve">, an automaker, issued an invitation to tender (ITT) based on their regular terms. The supplier, Capgemini UK PLC, created a study validating the viability of upgrading the system. When submitting their tender, Capgemini UK PLC altered a few of the usual contract conditions provided by </w:t>
      </w:r>
      <w:proofErr w:type="spellStart"/>
      <w:r>
        <w:t>JDPi</w:t>
      </w:r>
      <w:proofErr w:type="spellEnd"/>
      <w:r>
        <w:t>. After Capgemini UK PLC received the contract, work started on it based on the projected completion date.</w:t>
      </w:r>
    </w:p>
    <w:p w:rsidR="005403D8" w:rsidRDefault="005403D8" w:rsidP="005403D8">
      <w:proofErr w:type="spellStart"/>
      <w:r>
        <w:t>JDPi</w:t>
      </w:r>
      <w:proofErr w:type="spellEnd"/>
      <w:r>
        <w:t xml:space="preserve"> made the decision to change its computer operating system at the midway point of the contract, which necessitated a considerable redesign and integration of the current admin/payment system with the new operating system. Capgemini UK PLC demanded an additional payment of £100,000 to cover the adjustments, arguing that this marked a significant deviation from the original contract's scope. After a contentious argument, </w:t>
      </w:r>
      <w:proofErr w:type="spellStart"/>
      <w:r>
        <w:t>JDPi</w:t>
      </w:r>
      <w:proofErr w:type="spellEnd"/>
      <w:r>
        <w:t xml:space="preserve"> grudgingly consented to the higher payment in order to guarantee the project's timely completion.</w:t>
      </w:r>
    </w:p>
    <w:p w:rsidR="005403D8" w:rsidRDefault="005403D8" w:rsidP="005403D8"/>
    <w:p w:rsidR="000B4958" w:rsidRPr="00C20F1D" w:rsidRDefault="005403D8" w:rsidP="00C20F1D">
      <w:r>
        <w:lastRenderedPageBreak/>
        <w:t xml:space="preserve">However, after the project was finished on schedule, </w:t>
      </w:r>
      <w:proofErr w:type="spellStart"/>
      <w:r>
        <w:t>JDPi</w:t>
      </w:r>
      <w:proofErr w:type="spellEnd"/>
      <w:r>
        <w:t xml:space="preserve"> refused to pay Capgemini UK PLC the additional amounts due, claiming that they fell outside the purview of the original contract</w:t>
      </w:r>
      <w:r w:rsidR="000B4958" w:rsidRPr="00C20F1D">
        <w:t>.</w:t>
      </w:r>
    </w:p>
    <w:p w:rsidR="007601D6" w:rsidRDefault="007601D6" w:rsidP="007601D6">
      <w:pPr>
        <w:pStyle w:val="Heading2"/>
      </w:pPr>
      <w:r>
        <w:t>Analysis conclusion</w:t>
      </w:r>
    </w:p>
    <w:p w:rsidR="005403D8" w:rsidRDefault="005403D8" w:rsidP="005403D8">
      <w:proofErr w:type="spellStart"/>
      <w:r>
        <w:t>JDPi</w:t>
      </w:r>
      <w:proofErr w:type="spellEnd"/>
      <w:r>
        <w:t xml:space="preserve"> issued an invitation to tender (ITT) in the case study under consideration based on their "Standard Terms for IT Services." The supplier, Capgemini UK PLC, presented a bid that altered a few of </w:t>
      </w:r>
      <w:proofErr w:type="spellStart"/>
      <w:r>
        <w:t>JDPi's</w:t>
      </w:r>
      <w:proofErr w:type="spellEnd"/>
      <w:r>
        <w:t xml:space="preserve"> standard contract provisions. </w:t>
      </w:r>
      <w:proofErr w:type="spellStart"/>
      <w:r>
        <w:t>JDPi's</w:t>
      </w:r>
      <w:proofErr w:type="spellEnd"/>
      <w:r>
        <w:t xml:space="preserve"> standard terms of contract for IT services were used in a formal notification of contract award sent to Capgemini UK PLC. </w:t>
      </w:r>
    </w:p>
    <w:p w:rsidR="005403D8" w:rsidRDefault="005403D8" w:rsidP="005403D8">
      <w:r>
        <w:t xml:space="preserve">The contract between </w:t>
      </w:r>
      <w:proofErr w:type="spellStart"/>
      <w:r>
        <w:t>JDPi</w:t>
      </w:r>
      <w:proofErr w:type="spellEnd"/>
      <w:r>
        <w:t xml:space="preserve"> and Capgemini UK PLC appears to be governed by </w:t>
      </w:r>
      <w:proofErr w:type="spellStart"/>
      <w:r>
        <w:t>JDPi's</w:t>
      </w:r>
      <w:proofErr w:type="spellEnd"/>
      <w:r>
        <w:t xml:space="preserve"> normal terms for IT services based on the information given. The formal notification of contract award, which specifically mentions </w:t>
      </w:r>
      <w:proofErr w:type="spellStart"/>
      <w:r>
        <w:t>JDPi's</w:t>
      </w:r>
      <w:proofErr w:type="spellEnd"/>
      <w:r>
        <w:t xml:space="preserve"> standard terms, shows that these conditions were taken into consideration as the contract's controlling structure. </w:t>
      </w:r>
    </w:p>
    <w:p w:rsidR="000B4958" w:rsidRPr="00C20F1D" w:rsidRDefault="005403D8" w:rsidP="00C20F1D">
      <w:r>
        <w:t xml:space="preserve">It's crucial to keep in mind, nevertheless, that the changes made by Capgemini UK PLC to a few provisions in </w:t>
      </w:r>
      <w:proofErr w:type="spellStart"/>
      <w:r>
        <w:t>JDPi's</w:t>
      </w:r>
      <w:proofErr w:type="spellEnd"/>
      <w:r>
        <w:t xml:space="preserve"> standard conditions may make the contract's interpretation and enforcement more difficult. Therefore, to ascertain the precise scope of the alterations and their impact on the overall governance of the contract, a comprehensive review of the changed articles and any agreements or talks between the parties would be required</w:t>
      </w:r>
      <w:r w:rsidR="000B4958" w:rsidRPr="00C20F1D">
        <w:t>.</w:t>
      </w:r>
    </w:p>
    <w:p w:rsidR="003601C1" w:rsidRDefault="003601C1" w:rsidP="003601C1">
      <w:pPr>
        <w:pStyle w:val="Heading1"/>
      </w:pPr>
      <w:r>
        <w:t>Question number # 3</w:t>
      </w:r>
    </w:p>
    <w:p w:rsidR="000B4958" w:rsidRPr="003601C1" w:rsidRDefault="003601C1" w:rsidP="003601C1">
      <w:pPr>
        <w:pStyle w:val="Heading1"/>
      </w:pPr>
      <w:proofErr w:type="spellStart"/>
      <w:r w:rsidRPr="003601C1">
        <w:t>Analyzing</w:t>
      </w:r>
      <w:proofErr w:type="spellEnd"/>
      <w:r w:rsidRPr="003601C1">
        <w:t xml:space="preserve"> the Implications: Legal Rights and Obligations of </w:t>
      </w:r>
      <w:proofErr w:type="spellStart"/>
      <w:r w:rsidRPr="003601C1">
        <w:t>JDPi</w:t>
      </w:r>
      <w:proofErr w:type="spellEnd"/>
    </w:p>
    <w:p w:rsidR="000B4958" w:rsidRPr="00C20F1D" w:rsidRDefault="00A544D7" w:rsidP="00C20F1D">
      <w:r w:rsidRPr="00A544D7">
        <w:t xml:space="preserve">According to the information supplied, the changes made by Capgemini UK PLC to a few provisions of </w:t>
      </w:r>
      <w:proofErr w:type="spellStart"/>
      <w:r w:rsidRPr="00A544D7">
        <w:t>JDPi's</w:t>
      </w:r>
      <w:proofErr w:type="spellEnd"/>
      <w:r w:rsidRPr="00A544D7">
        <w:t xml:space="preserve"> standard contract terms have an impact on </w:t>
      </w:r>
      <w:proofErr w:type="spellStart"/>
      <w:r w:rsidRPr="00A544D7">
        <w:t>JDPi's</w:t>
      </w:r>
      <w:proofErr w:type="spellEnd"/>
      <w:r w:rsidRPr="00A544D7">
        <w:t xml:space="preserve"> legal rights and obligations</w:t>
      </w:r>
      <w:r w:rsidR="000B4958" w:rsidRPr="00C20F1D">
        <w:t>.</w:t>
      </w:r>
    </w:p>
    <w:p w:rsidR="000B4958" w:rsidRPr="00C20F1D" w:rsidRDefault="000B4958" w:rsidP="00C20F1D"/>
    <w:p w:rsidR="000B4958" w:rsidRPr="00C20F1D" w:rsidRDefault="000B4958" w:rsidP="00C20F1D">
      <w:r w:rsidRPr="00C20F1D">
        <w:t xml:space="preserve">1. Binding Nature: </w:t>
      </w:r>
      <w:r w:rsidR="00A544D7" w:rsidRPr="00A544D7">
        <w:t xml:space="preserve">The initial basis for the contractual connection between </w:t>
      </w:r>
      <w:proofErr w:type="spellStart"/>
      <w:r w:rsidR="00A544D7" w:rsidRPr="00A544D7">
        <w:t>JDPi</w:t>
      </w:r>
      <w:proofErr w:type="spellEnd"/>
      <w:r w:rsidR="00A544D7" w:rsidRPr="00A544D7">
        <w:t xml:space="preserve"> and Capgemini UK PLC was the standard conditions for IT services that </w:t>
      </w:r>
      <w:proofErr w:type="spellStart"/>
      <w:r w:rsidR="00A544D7" w:rsidRPr="00A544D7">
        <w:t>JDPi</w:t>
      </w:r>
      <w:proofErr w:type="spellEnd"/>
      <w:r w:rsidR="00A544D7" w:rsidRPr="00A544D7">
        <w:t xml:space="preserve"> had released. However, in light of the changes made by Capgemini UK PLC, it is critical to determine how much </w:t>
      </w:r>
      <w:proofErr w:type="spellStart"/>
      <w:r w:rsidR="00A544D7" w:rsidRPr="00A544D7">
        <w:t>JDPi</w:t>
      </w:r>
      <w:proofErr w:type="spellEnd"/>
      <w:r w:rsidR="00A544D7" w:rsidRPr="00A544D7">
        <w:t xml:space="preserve"> has accepted and approved of these changes. If </w:t>
      </w:r>
      <w:proofErr w:type="spellStart"/>
      <w:r w:rsidR="00A544D7" w:rsidRPr="00A544D7">
        <w:t>JDPi</w:t>
      </w:r>
      <w:proofErr w:type="spellEnd"/>
      <w:r w:rsidR="00A544D7" w:rsidRPr="00A544D7">
        <w:t xml:space="preserve"> has agreed to the updated conditions, they will be enforceable and </w:t>
      </w:r>
      <w:proofErr w:type="spellStart"/>
      <w:r w:rsidR="00A544D7" w:rsidRPr="00A544D7">
        <w:t>JDPi</w:t>
      </w:r>
      <w:proofErr w:type="spellEnd"/>
      <w:r w:rsidR="00A544D7" w:rsidRPr="00A544D7">
        <w:t xml:space="preserve"> will have the relevant obligations and rights</w:t>
      </w:r>
      <w:r w:rsidRPr="00C20F1D">
        <w:t>.</w:t>
      </w:r>
    </w:p>
    <w:p w:rsidR="000B4958" w:rsidRPr="00C20F1D" w:rsidRDefault="000B4958" w:rsidP="00C20F1D"/>
    <w:p w:rsidR="000B4958" w:rsidRPr="00C20F1D" w:rsidRDefault="000B4958" w:rsidP="00C20F1D">
      <w:r w:rsidRPr="00C20F1D">
        <w:t xml:space="preserve">2. Variations in Obligations: </w:t>
      </w:r>
      <w:r w:rsidR="00A544D7" w:rsidRPr="00A544D7">
        <w:t xml:space="preserve">The obligations and responsibilities of </w:t>
      </w:r>
      <w:proofErr w:type="spellStart"/>
      <w:r w:rsidR="00A544D7" w:rsidRPr="00A544D7">
        <w:t>JDPi</w:t>
      </w:r>
      <w:proofErr w:type="spellEnd"/>
      <w:r w:rsidR="00A544D7" w:rsidRPr="00A544D7">
        <w:t xml:space="preserve"> under the contract may change as a result of the changes made by Capgemini UK PLC. To comprehend the impact on their legal rights and obligations, </w:t>
      </w:r>
      <w:proofErr w:type="spellStart"/>
      <w:r w:rsidR="00A544D7" w:rsidRPr="00A544D7">
        <w:t>JDPi</w:t>
      </w:r>
      <w:proofErr w:type="spellEnd"/>
      <w:r w:rsidR="00A544D7" w:rsidRPr="00A544D7">
        <w:t xml:space="preserve"> must thoroughly analyse and evaluate these developments. If the improvements aren't carefully evaluated, there could be unintended repercussions or disagreements in the future</w:t>
      </w:r>
      <w:r w:rsidRPr="00C20F1D">
        <w:t>.</w:t>
      </w:r>
    </w:p>
    <w:p w:rsidR="000B4958" w:rsidRPr="00C20F1D" w:rsidRDefault="000B4958" w:rsidP="00C20F1D"/>
    <w:p w:rsidR="000B4958" w:rsidRPr="00C20F1D" w:rsidRDefault="000B4958" w:rsidP="00C20F1D">
      <w:r w:rsidRPr="00C20F1D">
        <w:t xml:space="preserve">3. Potential Legal Disputes: </w:t>
      </w:r>
      <w:r w:rsidR="00A544D7" w:rsidRPr="00A544D7">
        <w:t xml:space="preserve">If </w:t>
      </w:r>
      <w:proofErr w:type="spellStart"/>
      <w:r w:rsidR="00A544D7" w:rsidRPr="00A544D7">
        <w:t>JDPi</w:t>
      </w:r>
      <w:proofErr w:type="spellEnd"/>
      <w:r w:rsidR="00A544D7" w:rsidRPr="00A544D7">
        <w:t xml:space="preserve"> rejects the changes suggested by Capgemini UK PLC, there can be a contradiction between the original conditions of the contract formed by </w:t>
      </w:r>
      <w:proofErr w:type="spellStart"/>
      <w:r w:rsidR="00A544D7" w:rsidRPr="00A544D7">
        <w:t>JDPi</w:t>
      </w:r>
      <w:proofErr w:type="spellEnd"/>
      <w:r w:rsidR="00A544D7" w:rsidRPr="00A544D7">
        <w:t xml:space="preserve"> and the changes suggested by Capgemini UK PLC. Legal problems or conflicts regarding the parties' rights and responsibilities could result from this difference</w:t>
      </w:r>
      <w:r w:rsidRPr="00C20F1D">
        <w:t>.</w:t>
      </w:r>
    </w:p>
    <w:p w:rsidR="003601C1" w:rsidRPr="00C20F1D" w:rsidRDefault="003601C1" w:rsidP="003601C1">
      <w:pPr>
        <w:pStyle w:val="Heading1"/>
      </w:pPr>
      <w:r>
        <w:lastRenderedPageBreak/>
        <w:t xml:space="preserve">Question number # </w:t>
      </w:r>
      <w:r w:rsidR="005E6217">
        <w:t>4</w:t>
      </w:r>
    </w:p>
    <w:p w:rsidR="000B4958" w:rsidRPr="00C20F1D" w:rsidRDefault="005E6217" w:rsidP="005E6217">
      <w:pPr>
        <w:pStyle w:val="Heading1"/>
      </w:pPr>
      <w:r w:rsidRPr="005E6217">
        <w:t xml:space="preserve">Assessing Legal Entitlement: Capgemini UK PLC's Rights to Enforce </w:t>
      </w:r>
      <w:proofErr w:type="spellStart"/>
      <w:r w:rsidRPr="005E6217">
        <w:t>JDPi's</w:t>
      </w:r>
      <w:proofErr w:type="spellEnd"/>
      <w:r w:rsidRPr="005E6217">
        <w:t xml:space="preserve"> Promise of Additional Payment</w:t>
      </w:r>
    </w:p>
    <w:p w:rsidR="000B4958" w:rsidRPr="00C20F1D" w:rsidRDefault="00A544D7" w:rsidP="00C20F1D">
      <w:r w:rsidRPr="00A544D7">
        <w:t xml:space="preserve">I would advise Capgemini UK PLC as a consultant regarding their legal options to uphold </w:t>
      </w:r>
      <w:proofErr w:type="spellStart"/>
      <w:r w:rsidRPr="00A544D7">
        <w:t>JDPi's</w:t>
      </w:r>
      <w:proofErr w:type="spellEnd"/>
      <w:r w:rsidRPr="00A544D7">
        <w:t xml:space="preserve"> pledge to pay the additional £100,000</w:t>
      </w:r>
      <w:r w:rsidR="000B4958" w:rsidRPr="00C20F1D">
        <w:t xml:space="preserve">. </w:t>
      </w:r>
    </w:p>
    <w:p w:rsidR="000B4958" w:rsidRPr="00C20F1D" w:rsidRDefault="000B4958" w:rsidP="00C20F1D"/>
    <w:p w:rsidR="000B4958" w:rsidRPr="00C20F1D" w:rsidRDefault="00A544D7" w:rsidP="00C20F1D">
      <w:r w:rsidRPr="00A544D7">
        <w:t xml:space="preserve">Examining the wording of the contract as well as the circumstances surrounding the commitment made by </w:t>
      </w:r>
      <w:proofErr w:type="spellStart"/>
      <w:r w:rsidRPr="00A544D7">
        <w:t>JDPi</w:t>
      </w:r>
      <w:proofErr w:type="spellEnd"/>
      <w:r w:rsidRPr="00A544D7">
        <w:t xml:space="preserve"> is critical in this situation. Even though the case study is silent on the precise terms and conditions pertaining to the additional payment, we may nevertheless analyse the fundamental rules of contract law to offer guidance</w:t>
      </w:r>
      <w:r w:rsidR="000B4958" w:rsidRPr="00C20F1D">
        <w:t>.</w:t>
      </w:r>
    </w:p>
    <w:p w:rsidR="000B4958" w:rsidRPr="00C20F1D" w:rsidRDefault="000B4958" w:rsidP="00C20F1D"/>
    <w:p w:rsidR="000B4958" w:rsidRPr="00C20F1D" w:rsidRDefault="000B4958" w:rsidP="00C20F1D">
      <w:r w:rsidRPr="00C20F1D">
        <w:t xml:space="preserve">1. Contractual Obligations: </w:t>
      </w:r>
      <w:r w:rsidR="00A544D7" w:rsidRPr="00A544D7">
        <w:t xml:space="preserve">Whether or not </w:t>
      </w:r>
      <w:proofErr w:type="spellStart"/>
      <w:r w:rsidR="00A544D7" w:rsidRPr="00A544D7">
        <w:t>JDPi's</w:t>
      </w:r>
      <w:proofErr w:type="spellEnd"/>
      <w:r w:rsidR="00A544D7" w:rsidRPr="00A544D7">
        <w:t xml:space="preserve"> promise creates a legally binding obligation will determine whether it can be enforced. It is possible that a contractual obligation arises if </w:t>
      </w:r>
      <w:proofErr w:type="spellStart"/>
      <w:r w:rsidR="00A544D7" w:rsidRPr="00A544D7">
        <w:t>JDPi</w:t>
      </w:r>
      <w:proofErr w:type="spellEnd"/>
      <w:r w:rsidR="00A544D7" w:rsidRPr="00A544D7">
        <w:t xml:space="preserve"> made a specific and unambiguous commitment to pay the additional £100,000, and if Capgemini UK PLC gave consideration or went above and beyond in reliance on that commitment</w:t>
      </w:r>
      <w:r w:rsidRPr="00C20F1D">
        <w:t>.</w:t>
      </w:r>
    </w:p>
    <w:p w:rsidR="000B4958" w:rsidRPr="00C20F1D" w:rsidRDefault="000B4958" w:rsidP="00C20F1D"/>
    <w:p w:rsidR="000B4958" w:rsidRPr="00C20F1D" w:rsidRDefault="000B4958" w:rsidP="00C20F1D">
      <w:r w:rsidRPr="00C20F1D">
        <w:t xml:space="preserve">2. Variation of Contract: </w:t>
      </w:r>
      <w:r w:rsidR="00A544D7" w:rsidRPr="00A544D7">
        <w:t xml:space="preserve">If </w:t>
      </w:r>
      <w:proofErr w:type="spellStart"/>
      <w:r w:rsidR="00A544D7" w:rsidRPr="00A544D7">
        <w:t>JDPi's</w:t>
      </w:r>
      <w:proofErr w:type="spellEnd"/>
      <w:r w:rsidR="00A544D7" w:rsidRPr="00A544D7">
        <w:t xml:space="preserve"> pledge to pay the additional sum modifies the terms of the original agreement, whether the modification was accepted by both parties will determine whether it can be enforced. It will be easier for Capgemini UK PLC to uphold the promise if it can show that </w:t>
      </w:r>
      <w:proofErr w:type="spellStart"/>
      <w:r w:rsidR="00A544D7" w:rsidRPr="00A544D7">
        <w:t>JDPi</w:t>
      </w:r>
      <w:proofErr w:type="spellEnd"/>
      <w:r w:rsidR="00A544D7" w:rsidRPr="00A544D7">
        <w:t xml:space="preserve"> consented to the variation and that it was justified by additional work needed to realign the admin/payment system with the new operating system.</w:t>
      </w:r>
    </w:p>
    <w:p w:rsidR="000B4958" w:rsidRPr="00C20F1D" w:rsidRDefault="000B4958" w:rsidP="00C20F1D"/>
    <w:p w:rsidR="000B4958" w:rsidRPr="00C20F1D" w:rsidRDefault="000B4958" w:rsidP="00C20F1D">
      <w:r w:rsidRPr="00C20F1D">
        <w:t xml:space="preserve">3. Intention to Create Legal Relations: </w:t>
      </w:r>
      <w:r w:rsidR="00A544D7" w:rsidRPr="00A544D7">
        <w:t>Identifying whether both parties meant for their promises to have legal repercussions is a crucial aspect as well. It supports Capgemini UK PLC's case for enforcement if the parties conducted their conversations and agreements in a professional way with the intention that legal relations would be established</w:t>
      </w:r>
      <w:r w:rsidRPr="00C20F1D">
        <w:t>.</w:t>
      </w:r>
    </w:p>
    <w:p w:rsidR="000B4958" w:rsidRPr="00C20F1D" w:rsidRDefault="000B4958" w:rsidP="00C20F1D"/>
    <w:p w:rsidR="00A544D7" w:rsidRDefault="000B4958" w:rsidP="00A544D7">
      <w:r w:rsidRPr="00C20F1D">
        <w:t xml:space="preserve">4. Written Evidence: </w:t>
      </w:r>
      <w:r w:rsidR="00A544D7">
        <w:t xml:space="preserve">Examining the written letters and other records that the parties exchanged, particularly any correspondence relating to the additional payment, is crucial. If </w:t>
      </w:r>
      <w:proofErr w:type="spellStart"/>
      <w:r w:rsidR="00A544D7">
        <w:t>JDPi's</w:t>
      </w:r>
      <w:proofErr w:type="spellEnd"/>
      <w:r w:rsidR="00A544D7">
        <w:t xml:space="preserve"> pledge to pay the additional sum is clearly demonstrated, Capgemini UK PLC's case for enforcement will be strengthened.</w:t>
      </w:r>
    </w:p>
    <w:p w:rsidR="00A544D7" w:rsidRDefault="00A544D7" w:rsidP="00A544D7"/>
    <w:p w:rsidR="000B4958" w:rsidRDefault="00A544D7" w:rsidP="00A544D7">
      <w:r>
        <w:t xml:space="preserve">According to the evidence that is currently available, it appears that Capgemini UK PLC may have legal standing to enforce </w:t>
      </w:r>
      <w:proofErr w:type="spellStart"/>
      <w:r>
        <w:t>JDPi's</w:t>
      </w:r>
      <w:proofErr w:type="spellEnd"/>
      <w:r>
        <w:t xml:space="preserve"> commitment to pay the additional £100,000 if they can show that there is a legally binding contractual obligation that is backed by consideration and an intention to establish a legal relationship. To provide a more accurate and detailed legal analysis, it is crucial to carefully analyse the </w:t>
      </w:r>
      <w:r>
        <w:lastRenderedPageBreak/>
        <w:t>exact contractual provisions, any changes, and all pertinent communications. To fully assess the issue and choose the best line of action for Capgemini UK PLC, I advise getting legal counsel</w:t>
      </w:r>
      <w:r w:rsidR="000B4958" w:rsidRPr="00C20F1D">
        <w:t>.</w:t>
      </w:r>
    </w:p>
    <w:p w:rsidR="00531EB9" w:rsidRPr="00C20F1D" w:rsidRDefault="00531EB9" w:rsidP="00531EB9">
      <w:pPr>
        <w:pStyle w:val="Heading1"/>
      </w:pPr>
      <w:r>
        <w:t>Question number # 5</w:t>
      </w:r>
    </w:p>
    <w:p w:rsidR="000B4958" w:rsidRPr="00C20F1D" w:rsidRDefault="005E6217" w:rsidP="005E6217">
      <w:pPr>
        <w:pStyle w:val="Heading1"/>
      </w:pPr>
      <w:r w:rsidRPr="005E6217">
        <w:t xml:space="preserve">Optimizing IT System Sourcing: Exploring Effective Sourcing Approaches for </w:t>
      </w:r>
      <w:proofErr w:type="spellStart"/>
      <w:r w:rsidRPr="005E6217">
        <w:t>JDPi</w:t>
      </w:r>
      <w:proofErr w:type="spellEnd"/>
      <w:r w:rsidRPr="005E6217">
        <w:t xml:space="preserve"> and Legal Considerations in Supply Chain Relationships</w:t>
      </w:r>
    </w:p>
    <w:p w:rsidR="000B4958" w:rsidRPr="00C20F1D" w:rsidRDefault="00A544D7" w:rsidP="00C20F1D">
      <w:proofErr w:type="spellStart"/>
      <w:r w:rsidRPr="00A544D7">
        <w:t>JDPi</w:t>
      </w:r>
      <w:proofErr w:type="spellEnd"/>
      <w:r w:rsidRPr="00A544D7">
        <w:t xml:space="preserve"> should evaluate numerous factors and legal concerns related to supply chain interactions while evaluating various sourcing methodologies to better efficiently source IT systems. Listed below are some sourcing strategies and the associated legal factors that </w:t>
      </w:r>
      <w:proofErr w:type="spellStart"/>
      <w:r w:rsidRPr="00A544D7">
        <w:t>JDPi</w:t>
      </w:r>
      <w:proofErr w:type="spellEnd"/>
      <w:r w:rsidRPr="00A544D7">
        <w:t xml:space="preserve"> should be aware of</w:t>
      </w:r>
      <w:r w:rsidR="000B4958" w:rsidRPr="00C20F1D">
        <w:t>:</w:t>
      </w:r>
    </w:p>
    <w:p w:rsidR="000B4958" w:rsidRPr="00C20F1D" w:rsidRDefault="000B4958" w:rsidP="00C20F1D"/>
    <w:p w:rsidR="000B4958" w:rsidRPr="00C20F1D" w:rsidRDefault="000B4958" w:rsidP="00C20F1D">
      <w:r w:rsidRPr="00C20F1D">
        <w:t>1. Single Supplier Approach:</w:t>
      </w:r>
    </w:p>
    <w:p w:rsidR="000B4958" w:rsidRPr="00C20F1D" w:rsidRDefault="000B4958" w:rsidP="00C20F1D">
      <w:r w:rsidRPr="00C20F1D">
        <w:t xml:space="preserve">   - Legal considerations: </w:t>
      </w:r>
      <w:r w:rsidR="00A544D7" w:rsidRPr="00A544D7">
        <w:t xml:space="preserve">When relying on a solitary supplier, </w:t>
      </w:r>
      <w:proofErr w:type="spellStart"/>
      <w:r w:rsidR="00A544D7" w:rsidRPr="00A544D7">
        <w:t>JDPi</w:t>
      </w:r>
      <w:proofErr w:type="spellEnd"/>
      <w:r w:rsidR="00A544D7" w:rsidRPr="00A544D7">
        <w:t xml:space="preserve"> should be sure that there is a thorough and carefully worded contract in place that explains each party's rights and obligations, including those pertaining to service standards, warranties, intellectual property rights, responsibility, and dispute resolution</w:t>
      </w:r>
      <w:r w:rsidRPr="00C20F1D">
        <w:t>.</w:t>
      </w:r>
    </w:p>
    <w:p w:rsidR="000B4958" w:rsidRPr="00C20F1D" w:rsidRDefault="000B4958" w:rsidP="00C20F1D">
      <w:r w:rsidRPr="00C20F1D">
        <w:t xml:space="preserve">   - Risk mitigation: </w:t>
      </w:r>
      <w:proofErr w:type="spellStart"/>
      <w:r w:rsidR="00A544D7" w:rsidRPr="00A544D7">
        <w:t>JDPi</w:t>
      </w:r>
      <w:proofErr w:type="spellEnd"/>
      <w:r w:rsidR="00A544D7" w:rsidRPr="00A544D7">
        <w:t xml:space="preserve"> should think about incorporating measures for backup suppliers, contingency plans, and regular performance reviews to lessen the risk of supplier dependency and potential problems like system outages or supplier insolvency</w:t>
      </w:r>
      <w:r w:rsidRPr="00C20F1D">
        <w:t>.</w:t>
      </w:r>
    </w:p>
    <w:p w:rsidR="000B4958" w:rsidRPr="00C20F1D" w:rsidRDefault="000B4958" w:rsidP="00C20F1D"/>
    <w:p w:rsidR="000B4958" w:rsidRPr="00C20F1D" w:rsidRDefault="000B4958" w:rsidP="00C20F1D">
      <w:r w:rsidRPr="00C20F1D">
        <w:t>2. Multiple Suppliers Approach:</w:t>
      </w:r>
    </w:p>
    <w:p w:rsidR="000B4958" w:rsidRPr="00C20F1D" w:rsidRDefault="000B4958" w:rsidP="00C20F1D">
      <w:r w:rsidRPr="00C20F1D">
        <w:t xml:space="preserve">   - Legal considerations: </w:t>
      </w:r>
      <w:r w:rsidR="00A544D7" w:rsidRPr="00A544D7">
        <w:t xml:space="preserve">Engaging many vendors adds complexity since </w:t>
      </w:r>
      <w:proofErr w:type="spellStart"/>
      <w:r w:rsidR="00A544D7" w:rsidRPr="00A544D7">
        <w:t>JDPi</w:t>
      </w:r>
      <w:proofErr w:type="spellEnd"/>
      <w:r w:rsidR="00A544D7" w:rsidRPr="00A544D7">
        <w:t xml:space="preserve"> must create unique contractual agreements with each source. Consistency in contractual provisions is crucial, as is addressing potential problems with non-compete agreements, secrecy, and data protection obligations</w:t>
      </w:r>
      <w:r w:rsidRPr="00C20F1D">
        <w:t>.</w:t>
      </w:r>
    </w:p>
    <w:p w:rsidR="000B4958" w:rsidRPr="00C20F1D" w:rsidRDefault="000B4958" w:rsidP="00C20F1D">
      <w:r w:rsidRPr="00C20F1D">
        <w:t xml:space="preserve">   - Risk mitigation: </w:t>
      </w:r>
      <w:proofErr w:type="spellStart"/>
      <w:r w:rsidR="00A544D7" w:rsidRPr="00A544D7">
        <w:t>JDPi</w:t>
      </w:r>
      <w:proofErr w:type="spellEnd"/>
      <w:r w:rsidR="00A544D7" w:rsidRPr="00A544D7">
        <w:t xml:space="preserve"> can decrease the risk of supplier failure or disruption by diversifying its base of suppliers. To sustain effective operations, however, good management of supplier relationships, including performance monitoring, communication, and coordination, is essential</w:t>
      </w:r>
      <w:r w:rsidRPr="00C20F1D">
        <w:t>.</w:t>
      </w:r>
    </w:p>
    <w:p w:rsidR="000B4958" w:rsidRPr="00C20F1D" w:rsidRDefault="000B4958" w:rsidP="00C20F1D"/>
    <w:p w:rsidR="000B4958" w:rsidRPr="00C20F1D" w:rsidRDefault="000B4958" w:rsidP="00C20F1D">
      <w:r w:rsidRPr="00C20F1D">
        <w:t>3. Competitive Tendering:</w:t>
      </w:r>
    </w:p>
    <w:p w:rsidR="000B4958" w:rsidRPr="00C20F1D" w:rsidRDefault="000B4958" w:rsidP="00C20F1D">
      <w:r w:rsidRPr="00C20F1D">
        <w:t xml:space="preserve">   - Legal considerations: </w:t>
      </w:r>
      <w:proofErr w:type="spellStart"/>
      <w:r w:rsidR="00A544D7" w:rsidRPr="00A544D7">
        <w:t>JDPi</w:t>
      </w:r>
      <w:proofErr w:type="spellEnd"/>
      <w:r w:rsidR="00A544D7" w:rsidRPr="00A544D7">
        <w:t xml:space="preserve"> is required to follow ethical and open procurement procedures when conducting competitive tendering in order to uphold all relevant legal and regulatory requirements. This involves giving all prospective suppliers an equal chance to submit proposals, outlining assessment standards in detail, safeguarding intellectual property during the bidding process, and guaranteeing the privacy of sensitive data</w:t>
      </w:r>
      <w:r w:rsidRPr="00C20F1D">
        <w:t>.</w:t>
      </w:r>
    </w:p>
    <w:p w:rsidR="00A544D7" w:rsidRDefault="000B4958" w:rsidP="00A544D7">
      <w:r w:rsidRPr="00C20F1D">
        <w:t xml:space="preserve">   - Risk mitigation: </w:t>
      </w:r>
      <w:r w:rsidR="00A544D7">
        <w:t xml:space="preserve">Competitive tendering fosters competition and enables </w:t>
      </w:r>
      <w:proofErr w:type="spellStart"/>
      <w:r w:rsidR="00A544D7">
        <w:t>JDPi</w:t>
      </w:r>
      <w:proofErr w:type="spellEnd"/>
      <w:r w:rsidR="00A544D7">
        <w:t xml:space="preserve"> to choose the provider with the best terms. It supports innovation, quality control, and competitive pricing. To reduce the </w:t>
      </w:r>
      <w:r w:rsidR="00A544D7">
        <w:lastRenderedPageBreak/>
        <w:t xml:space="preserve">possibility of skewed judgement calls or disagreements from rejected bids, </w:t>
      </w:r>
      <w:proofErr w:type="spellStart"/>
      <w:r w:rsidR="00A544D7">
        <w:t>JDPi</w:t>
      </w:r>
      <w:proofErr w:type="spellEnd"/>
      <w:r w:rsidR="00A544D7">
        <w:t xml:space="preserve"> should set clear evaluation procedures and standards.</w:t>
      </w:r>
    </w:p>
    <w:p w:rsidR="00A544D7" w:rsidRDefault="00A544D7" w:rsidP="00A544D7"/>
    <w:p w:rsidR="000B4958" w:rsidRDefault="00A544D7" w:rsidP="00A544D7">
      <w:r>
        <w:t xml:space="preserve">In order to draught and review contracts, evaluate legal risks, and guarantee compliance with applicable laws, </w:t>
      </w:r>
      <w:proofErr w:type="spellStart"/>
      <w:r>
        <w:t>JDPi</w:t>
      </w:r>
      <w:proofErr w:type="spellEnd"/>
      <w:r>
        <w:t xml:space="preserve"> should use legal experts with experience in contract law, intellectual property, data protection, and procurement regulations. Respecting these legal requirements aids in the procurement of IT systems by defending </w:t>
      </w:r>
      <w:proofErr w:type="spellStart"/>
      <w:r>
        <w:t>JDPi's</w:t>
      </w:r>
      <w:proofErr w:type="spellEnd"/>
      <w:r>
        <w:t xml:space="preserve"> rights, reducing risks, and fostering fruitful supply chain relationships</w:t>
      </w:r>
      <w:r w:rsidR="000B4958" w:rsidRPr="00C20F1D">
        <w:t>.</w:t>
      </w:r>
    </w:p>
    <w:p w:rsidR="003B12E7" w:rsidRDefault="003B12E7" w:rsidP="003B12E7">
      <w:pPr>
        <w:pStyle w:val="Heading1"/>
      </w:pPr>
      <w:r>
        <w:t>Recommendation</w:t>
      </w:r>
    </w:p>
    <w:p w:rsidR="003B12E7" w:rsidRDefault="00A544D7" w:rsidP="003B12E7">
      <w:r w:rsidRPr="00A544D7">
        <w:t xml:space="preserve">Several relevant actions can be made to address the current issues, guarantee the project's achievement, and secure organisational success. These steps concentrate on resolving problems with system upgrades, legal challenges, and general project management. By putting these mitigating techniques into practise, </w:t>
      </w:r>
      <w:proofErr w:type="spellStart"/>
      <w:r w:rsidRPr="00A544D7">
        <w:t>JDPi</w:t>
      </w:r>
      <w:proofErr w:type="spellEnd"/>
      <w:r w:rsidRPr="00A544D7">
        <w:t xml:space="preserve"> can increase the possibility that it will meet its goals and keep a good working relationship with Capgemini UK PLC. The suggestions listed below are offered</w:t>
      </w:r>
      <w:r w:rsidR="003B12E7">
        <w:t>:</w:t>
      </w:r>
    </w:p>
    <w:p w:rsidR="003B12E7" w:rsidRDefault="003B12E7" w:rsidP="003B12E7"/>
    <w:p w:rsidR="003B12E7" w:rsidRDefault="003B12E7" w:rsidP="003B12E7">
      <w:r>
        <w:t xml:space="preserve">1. **Contractual </w:t>
      </w:r>
      <w:proofErr w:type="gramStart"/>
      <w:r>
        <w:t>Clarification:*</w:t>
      </w:r>
      <w:proofErr w:type="gramEnd"/>
      <w:r>
        <w:t xml:space="preserve">* </w:t>
      </w:r>
      <w:r w:rsidR="00A544D7" w:rsidRPr="00A544D7">
        <w:t xml:space="preserve">Given the mismatch between Capgemini UK PLC's modified provisions and </w:t>
      </w:r>
      <w:proofErr w:type="spellStart"/>
      <w:r w:rsidR="00A544D7" w:rsidRPr="00A544D7">
        <w:t>JDPi's</w:t>
      </w:r>
      <w:proofErr w:type="spellEnd"/>
      <w:r w:rsidR="00A544D7" w:rsidRPr="00A544D7">
        <w:t xml:space="preserve"> standard terms for IT services, it is crucial to conduct a careful study and negotiation of the contract terms. In order to ensure that all issues are adequately covered and reached an agreement on, all parties should work together to define the rights, obligations, and range of work. This will lessen misunderstandings and possible conflicts throughout the project</w:t>
      </w:r>
      <w:r>
        <w:t>.</w:t>
      </w:r>
    </w:p>
    <w:p w:rsidR="003B12E7" w:rsidRDefault="003B12E7" w:rsidP="003B12E7"/>
    <w:p w:rsidR="003B12E7" w:rsidRDefault="003B12E7" w:rsidP="003B12E7">
      <w:r>
        <w:t xml:space="preserve">2. **Open Communication and </w:t>
      </w:r>
      <w:proofErr w:type="gramStart"/>
      <w:r>
        <w:t>Collaboration:*</w:t>
      </w:r>
      <w:proofErr w:type="gramEnd"/>
      <w:r>
        <w:t xml:space="preserve">* </w:t>
      </w:r>
      <w:r w:rsidR="00A544D7" w:rsidRPr="00A544D7">
        <w:t xml:space="preserve">It is essential to establish clear lines of communication and promote collaboration between </w:t>
      </w:r>
      <w:proofErr w:type="spellStart"/>
      <w:r w:rsidR="00A544D7" w:rsidRPr="00A544D7">
        <w:t>JDPi</w:t>
      </w:r>
      <w:proofErr w:type="spellEnd"/>
      <w:r w:rsidR="00A544D7" w:rsidRPr="00A544D7">
        <w:t xml:space="preserve"> and Capgemini UK PLC. It is important to hold regular project meetings and progress updates in order to resolve any issues, solicit input, and set realistic objectives. This will facilitate rapid issue resolution and timely decision-making while preserving a transparent and productive working relationship</w:t>
      </w:r>
      <w:r>
        <w:t>.</w:t>
      </w:r>
    </w:p>
    <w:p w:rsidR="003B12E7" w:rsidRDefault="003B12E7" w:rsidP="003B12E7"/>
    <w:p w:rsidR="003B12E7" w:rsidRDefault="003B12E7" w:rsidP="003B12E7">
      <w:r>
        <w:t xml:space="preserve">3. **Scope Management and Change </w:t>
      </w:r>
      <w:proofErr w:type="gramStart"/>
      <w:r>
        <w:t>Control:*</w:t>
      </w:r>
      <w:proofErr w:type="gramEnd"/>
      <w:r>
        <w:t xml:space="preserve">* </w:t>
      </w:r>
      <w:proofErr w:type="spellStart"/>
      <w:r w:rsidR="00A544D7" w:rsidRPr="00A544D7">
        <w:t>JDPi</w:t>
      </w:r>
      <w:proofErr w:type="spellEnd"/>
      <w:r w:rsidR="00A544D7" w:rsidRPr="00A544D7">
        <w:t xml:space="preserve"> should put in place effective scope management and change control procedures to lessen the effects of system upgrades and modifications. All changes to the project's scope should be formally requested, documented, and subject to an evaluation of their effects on costs and schedules. By doing this, it will be possible to ensure that alterations are appropriately analysed, risks are controlled, and the effects on the project's budget and completion date are adequately assessed.</w:t>
      </w:r>
    </w:p>
    <w:p w:rsidR="003B12E7" w:rsidRDefault="003B12E7" w:rsidP="003B12E7"/>
    <w:p w:rsidR="003B12E7" w:rsidRDefault="003B12E7" w:rsidP="003B12E7">
      <w:r>
        <w:t xml:space="preserve">4. **Risk Assessment and Contingency </w:t>
      </w:r>
      <w:proofErr w:type="gramStart"/>
      <w:r>
        <w:t>Planning:*</w:t>
      </w:r>
      <w:proofErr w:type="gramEnd"/>
      <w:r>
        <w:t xml:space="preserve">* </w:t>
      </w:r>
      <w:proofErr w:type="spellStart"/>
      <w:r w:rsidR="00A544D7" w:rsidRPr="00A544D7">
        <w:t>JDPi</w:t>
      </w:r>
      <w:proofErr w:type="spellEnd"/>
      <w:r w:rsidR="00A544D7" w:rsidRPr="00A544D7">
        <w:t xml:space="preserve"> will be able to proactively detect and minimise risks by conducting an extensive risk assessment, which includes an assessment of potential risks connected with system updates. A risk management strategy should be created, outlining ways to deal with risks like delays, cost overruns, or technological difficulties. A buffer for anticipated interruptions </w:t>
      </w:r>
      <w:r w:rsidR="00A544D7" w:rsidRPr="00A544D7">
        <w:lastRenderedPageBreak/>
        <w:t>will be created by creating contingency plans to deal with unforeseen circumstances, which will lessen their influence on project timelines and deliverables.</w:t>
      </w:r>
    </w:p>
    <w:p w:rsidR="003B12E7" w:rsidRDefault="003B12E7" w:rsidP="003B12E7"/>
    <w:p w:rsidR="003B12E7" w:rsidRDefault="003B12E7" w:rsidP="003B12E7">
      <w:r>
        <w:t xml:space="preserve">5. **Engage Legal </w:t>
      </w:r>
      <w:proofErr w:type="gramStart"/>
      <w:r>
        <w:t>Expertise:*</w:t>
      </w:r>
      <w:proofErr w:type="gramEnd"/>
      <w:r>
        <w:t xml:space="preserve">* </w:t>
      </w:r>
      <w:r w:rsidR="00A544D7" w:rsidRPr="00A544D7">
        <w:t xml:space="preserve">It is advisable for </w:t>
      </w:r>
      <w:proofErr w:type="spellStart"/>
      <w:r w:rsidR="00A544D7" w:rsidRPr="00A544D7">
        <w:t>JDPi</w:t>
      </w:r>
      <w:proofErr w:type="spellEnd"/>
      <w:r w:rsidR="00A544D7" w:rsidRPr="00A544D7">
        <w:t xml:space="preserve"> to get legal advice given the project's complexity from a legal standpoint. The organization's legal rights will be preserved, and contractual agreements will be fair and enforceable, with the aid of legal professionals who focus on IT contracts and procurement. Legal professionals can offer advice on contract negotiations, intellectual property rights, data protection, and dispute resolution procedures, reducing legal risks and improving the project's success in the long run</w:t>
      </w:r>
      <w:r>
        <w:t>.</w:t>
      </w:r>
    </w:p>
    <w:p w:rsidR="003B12E7" w:rsidRDefault="003B12E7" w:rsidP="003B12E7"/>
    <w:p w:rsidR="00A544D7" w:rsidRDefault="003B12E7" w:rsidP="00A544D7">
      <w:r>
        <w:t xml:space="preserve">6. **Vendor Performance </w:t>
      </w:r>
      <w:proofErr w:type="gramStart"/>
      <w:r>
        <w:t>Monitoring:*</w:t>
      </w:r>
      <w:proofErr w:type="gramEnd"/>
      <w:r>
        <w:t xml:space="preserve">* </w:t>
      </w:r>
      <w:proofErr w:type="spellStart"/>
      <w:r w:rsidR="00A544D7">
        <w:t>JDPi</w:t>
      </w:r>
      <w:proofErr w:type="spellEnd"/>
      <w:r w:rsidR="00A544D7">
        <w:t xml:space="preserve"> should keep a careful eye on Capgemini UK PLC's performance throughout the project in relation to the agreed-upon milestones, deliverables, and quality standards. It will be easier to see any possible problems early on if clear performance metrics are established and regular performance evaluations are conducted. To preserve the project's momentum and quality, </w:t>
      </w:r>
      <w:proofErr w:type="spellStart"/>
      <w:r w:rsidR="00A544D7">
        <w:t>JDPi</w:t>
      </w:r>
      <w:proofErr w:type="spellEnd"/>
      <w:r w:rsidR="00A544D7">
        <w:t xml:space="preserve"> should address any performance issues as soon as they develop by open communication, offering input, and seeking solutions.</w:t>
      </w:r>
    </w:p>
    <w:p w:rsidR="00A544D7" w:rsidRDefault="00A544D7" w:rsidP="00A544D7"/>
    <w:p w:rsidR="003B12E7" w:rsidRPr="00C20F1D" w:rsidRDefault="00A544D7" w:rsidP="00A544D7">
      <w:r>
        <w:t xml:space="preserve">By putting these steps in place, </w:t>
      </w:r>
      <w:proofErr w:type="spellStart"/>
      <w:r>
        <w:t>JDPi</w:t>
      </w:r>
      <w:proofErr w:type="spellEnd"/>
      <w:r>
        <w:t xml:space="preserve"> can overcome obstacles, reduce risks, and improve the possibility of finishing the project successfully. A successful working partnership between </w:t>
      </w:r>
      <w:proofErr w:type="spellStart"/>
      <w:r>
        <w:t>JDPi</w:t>
      </w:r>
      <w:proofErr w:type="spellEnd"/>
      <w:r>
        <w:t xml:space="preserve"> and Capgemini UK PLC will be facilitated by efficient project management, clear communication, collaboration, and legal considerations, supporting the effective delivery of the IT system and assisting the organization's overall performance</w:t>
      </w:r>
      <w:r w:rsidR="003B12E7">
        <w:t>.</w:t>
      </w:r>
    </w:p>
    <w:p w:rsidR="00B04E9F" w:rsidRPr="00C20F1D" w:rsidRDefault="00B04E9F" w:rsidP="00C20F1D">
      <w:pPr>
        <w:pStyle w:val="Heading1"/>
      </w:pPr>
      <w:r w:rsidRPr="00C20F1D">
        <w:t>Conclusion</w:t>
      </w:r>
    </w:p>
    <w:p w:rsidR="00B04E9F" w:rsidRPr="00C20F1D" w:rsidRDefault="00A544D7" w:rsidP="00C20F1D">
      <w:r w:rsidRPr="00A544D7">
        <w:t xml:space="preserve">Our review of the case illustrates the difficulties </w:t>
      </w:r>
      <w:proofErr w:type="spellStart"/>
      <w:r w:rsidRPr="00A544D7">
        <w:t>JDPi</w:t>
      </w:r>
      <w:proofErr w:type="spellEnd"/>
      <w:r w:rsidRPr="00A544D7">
        <w:t xml:space="preserve"> had in locating IT systems and overseeing its contractual arrangement with Capgemini UK PLC. Clarifying contractual terms, establishing open communication, putting into place effective scope management and change control procedures, conducting thorough risk assessments, enlisting legal counsel, and keeping track of vendor performance are all advised in order to guarantee project success and organisational effectiveness. By implementing these strategies, </w:t>
      </w:r>
      <w:proofErr w:type="spellStart"/>
      <w:r w:rsidRPr="00A544D7">
        <w:t>JDPi</w:t>
      </w:r>
      <w:proofErr w:type="spellEnd"/>
      <w:r w:rsidRPr="00A544D7">
        <w:t xml:space="preserve"> may reduce risks, overcome obstacles, and increase the possibility that projects will be completed successfully, therefore boosting the organization's overall success.</w:t>
      </w:r>
    </w:p>
    <w:sectPr w:rsidR="00B04E9F" w:rsidRPr="00C20F1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2396D"/>
    <w:multiLevelType w:val="hybridMultilevel"/>
    <w:tmpl w:val="14F2F0AC"/>
    <w:lvl w:ilvl="0" w:tplc="D40C7028">
      <w:start w:val="1"/>
      <w:numFmt w:val="decimal"/>
      <w:lvlText w:val="%1."/>
      <w:lvlJc w:val="left"/>
      <w:pPr>
        <w:ind w:left="795" w:hanging="435"/>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41F3EAD"/>
    <w:multiLevelType w:val="hybridMultilevel"/>
    <w:tmpl w:val="14F2F0AC"/>
    <w:lvl w:ilvl="0" w:tplc="FFFFFFFF">
      <w:start w:val="1"/>
      <w:numFmt w:val="decimal"/>
      <w:lvlText w:val="%1."/>
      <w:lvlJc w:val="left"/>
      <w:pPr>
        <w:ind w:left="795" w:hanging="435"/>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6A092BCB"/>
    <w:multiLevelType w:val="hybridMultilevel"/>
    <w:tmpl w:val="14F2F0AC"/>
    <w:lvl w:ilvl="0" w:tplc="FFFFFFFF">
      <w:start w:val="1"/>
      <w:numFmt w:val="decimal"/>
      <w:lvlText w:val="%1."/>
      <w:lvlJc w:val="left"/>
      <w:pPr>
        <w:ind w:left="795" w:hanging="435"/>
      </w:pPr>
      <w:rPr>
        <w:rFonts w:hint="default"/>
        <w:b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sjA3MTe2MDI3MzS3MDFR0lEKTi0uzszPAykwrAUAF/D0NSwAAAA="/>
  </w:docVars>
  <w:rsids>
    <w:rsidRoot w:val="000B4958"/>
    <w:rsid w:val="000B4958"/>
    <w:rsid w:val="00142E96"/>
    <w:rsid w:val="001E1F39"/>
    <w:rsid w:val="003601C1"/>
    <w:rsid w:val="003B12E7"/>
    <w:rsid w:val="00531EB9"/>
    <w:rsid w:val="005403D8"/>
    <w:rsid w:val="005E6217"/>
    <w:rsid w:val="00634DC3"/>
    <w:rsid w:val="007601D6"/>
    <w:rsid w:val="00820479"/>
    <w:rsid w:val="008357E7"/>
    <w:rsid w:val="008F4DC6"/>
    <w:rsid w:val="009F6475"/>
    <w:rsid w:val="00A544D7"/>
    <w:rsid w:val="00A9644B"/>
    <w:rsid w:val="00B04E9F"/>
    <w:rsid w:val="00C20F1D"/>
    <w:rsid w:val="00DE5A5F"/>
    <w:rsid w:val="00E165BD"/>
    <w:rsid w:val="00ED413F"/>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4D348"/>
  <w15:chartTrackingRefBased/>
  <w15:docId w15:val="{270F9B77-1304-4205-BBD6-D8A17C1013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lang w:val="en-GB"/>
    </w:rPr>
  </w:style>
  <w:style w:type="paragraph" w:styleId="Heading1">
    <w:name w:val="heading 1"/>
    <w:basedOn w:val="Normal"/>
    <w:next w:val="Normal"/>
    <w:link w:val="Heading1Char"/>
    <w:autoRedefine/>
    <w:uiPriority w:val="9"/>
    <w:qFormat/>
    <w:rsid w:val="008357E7"/>
    <w:pPr>
      <w:keepNext/>
      <w:keepLines/>
      <w:spacing w:before="240" w:after="0"/>
      <w:jc w:val="both"/>
      <w:outlineLvl w:val="0"/>
    </w:pPr>
    <w:rPr>
      <w:rFonts w:ascii="Times New Roman" w:eastAsiaTheme="majorEastAsia" w:hAnsi="Times New Roman" w:cstheme="majorBidi"/>
      <w:b/>
      <w:bCs/>
      <w:color w:val="000000" w:themeColor="text1"/>
      <w:sz w:val="28"/>
      <w:szCs w:val="32"/>
    </w:rPr>
  </w:style>
  <w:style w:type="paragraph" w:styleId="Heading2">
    <w:name w:val="heading 2"/>
    <w:basedOn w:val="Normal"/>
    <w:link w:val="Heading2Char"/>
    <w:autoRedefine/>
    <w:uiPriority w:val="9"/>
    <w:qFormat/>
    <w:rsid w:val="00820479"/>
    <w:pPr>
      <w:spacing w:before="100" w:beforeAutospacing="1" w:after="100" w:afterAutospacing="1" w:line="240" w:lineRule="auto"/>
      <w:outlineLvl w:val="1"/>
    </w:pPr>
    <w:rPr>
      <w:rFonts w:ascii="Times New Roman" w:eastAsia="Times New Roman" w:hAnsi="Times New Roman" w:cs="Times New Roman"/>
      <w:b/>
      <w:bCs/>
      <w:sz w:val="24"/>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357E7"/>
    <w:rPr>
      <w:rFonts w:ascii="Times New Roman" w:eastAsiaTheme="majorEastAsia" w:hAnsi="Times New Roman" w:cstheme="majorBidi"/>
      <w:b/>
      <w:bCs/>
      <w:color w:val="000000" w:themeColor="text1"/>
      <w:sz w:val="28"/>
      <w:szCs w:val="32"/>
    </w:rPr>
  </w:style>
  <w:style w:type="character" w:customStyle="1" w:styleId="Heading2Char">
    <w:name w:val="Heading 2 Char"/>
    <w:basedOn w:val="DefaultParagraphFont"/>
    <w:link w:val="Heading2"/>
    <w:uiPriority w:val="9"/>
    <w:rsid w:val="00820479"/>
    <w:rPr>
      <w:rFonts w:ascii="Times New Roman" w:eastAsia="Times New Roman" w:hAnsi="Times New Roman" w:cs="Times New Roman"/>
      <w:b/>
      <w:bCs/>
      <w:sz w:val="24"/>
      <w:szCs w:val="36"/>
    </w:rPr>
  </w:style>
  <w:style w:type="paragraph" w:styleId="ListParagraph">
    <w:name w:val="List Paragraph"/>
    <w:basedOn w:val="Normal"/>
    <w:uiPriority w:val="34"/>
    <w:qFormat/>
    <w:rsid w:val="000B4958"/>
    <w:pPr>
      <w:spacing w:after="0" w:line="240" w:lineRule="auto"/>
      <w:ind w:left="720"/>
      <w:contextualSpacing/>
    </w:pPr>
    <w:rPr>
      <w:rFonts w:ascii="Arial" w:eastAsia="Times New Roman" w:hAnsi="Arial" w:cs="Times New Roman"/>
      <w:kern w:val="0"/>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60</TotalTime>
  <Pages>10</Pages>
  <Words>4186</Words>
  <Characters>23863</Characters>
  <Application>Microsoft Office Word</Application>
  <DocSecurity>0</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27994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Umer</cp:lastModifiedBy>
  <cp:revision>15</cp:revision>
  <dcterms:created xsi:type="dcterms:W3CDTF">2023-05-16T21:49:00Z</dcterms:created>
  <dcterms:modified xsi:type="dcterms:W3CDTF">2023-05-16T11:09:00Z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b7241dd2-d257-4c7b-8535-a2e3f4c34f8b</vt:lpwstr>
  </property>
</Properties>
</file>